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B84B8" w14:textId="77777777" w:rsidR="002965C4" w:rsidRDefault="002965C4" w:rsidP="003228D0">
      <w:pPr>
        <w:rPr>
          <w:rFonts w:asciiTheme="minorHAnsi" w:hAnsiTheme="minorHAnsi" w:cstheme="minorHAnsi"/>
          <w:b/>
          <w:bCs/>
        </w:rPr>
      </w:pPr>
    </w:p>
    <w:p w14:paraId="1BFD16B3" w14:textId="438F0248" w:rsidR="0033673B" w:rsidRPr="00BD7341" w:rsidRDefault="0020718C" w:rsidP="00BD7341">
      <w:pPr>
        <w:pStyle w:val="Calloutbodycharcoal"/>
        <w:pBdr>
          <w:right w:val="single" w:sz="48" w:space="5" w:color="25303B" w:themeColor="text2"/>
        </w:pBdr>
        <w:rPr>
          <w:rFonts w:asciiTheme="minorHAnsi" w:hAnsiTheme="minorHAnsi" w:cstheme="minorHAnsi"/>
          <w:b/>
          <w:bCs/>
        </w:rPr>
      </w:pPr>
      <w:bookmarkStart w:id="0" w:name="_Toc39179803"/>
      <w:bookmarkStart w:id="1" w:name="_Toc40276476"/>
      <w:r>
        <w:rPr>
          <w:noProof/>
          <w:lang w:eastAsia="en-GB"/>
        </w:rPr>
        <w:t>The Arbour, Beaulieu</w:t>
      </w:r>
      <w:bookmarkEnd w:id="0"/>
      <w:bookmarkEnd w:id="1"/>
    </w:p>
    <w:p w14:paraId="165C379F" w14:textId="77777777" w:rsidR="0033673B" w:rsidRDefault="0033673B" w:rsidP="0033673B">
      <w:pPr>
        <w:rPr>
          <w:rFonts w:asciiTheme="minorHAnsi" w:hAnsiTheme="minorHAnsi" w:cstheme="minorHAnsi"/>
        </w:rPr>
      </w:pPr>
    </w:p>
    <w:p w14:paraId="4D79BBAD" w14:textId="575C98BC" w:rsidR="0033673B" w:rsidRDefault="0033673B" w:rsidP="0033673B">
      <w:pPr>
        <w:rPr>
          <w:rFonts w:asciiTheme="minorHAnsi" w:hAnsiTheme="minorHAnsi" w:cstheme="minorHAnsi"/>
          <w:b/>
          <w:bCs/>
        </w:rPr>
      </w:pPr>
      <w:r>
        <w:rPr>
          <w:rFonts w:asciiTheme="minorHAnsi" w:hAnsiTheme="minorHAnsi" w:cstheme="minorHAnsi"/>
          <w:b/>
          <w:bCs/>
        </w:rPr>
        <w:t>Houses</w:t>
      </w:r>
      <w:r w:rsidRPr="0020718C">
        <w:rPr>
          <w:rFonts w:asciiTheme="minorHAnsi" w:hAnsiTheme="minorHAnsi" w:cstheme="minorHAnsi"/>
          <w:b/>
          <w:bCs/>
        </w:rPr>
        <w:t xml:space="preserve"> –</w:t>
      </w:r>
      <w:r>
        <w:rPr>
          <w:rFonts w:asciiTheme="minorHAnsi" w:hAnsiTheme="minorHAnsi" w:cstheme="minorHAnsi"/>
          <w:b/>
          <w:bCs/>
        </w:rPr>
        <w:t xml:space="preserve"> 3</w:t>
      </w:r>
      <w:r w:rsidRPr="0020718C">
        <w:rPr>
          <w:rFonts w:asciiTheme="minorHAnsi" w:hAnsiTheme="minorHAnsi" w:cstheme="minorHAnsi"/>
          <w:b/>
          <w:bCs/>
        </w:rPr>
        <w:t xml:space="preserve"> bedroom homes</w:t>
      </w:r>
    </w:p>
    <w:tbl>
      <w:tblPr>
        <w:tblW w:w="9858" w:type="dxa"/>
        <w:tblLook w:val="04A0" w:firstRow="1" w:lastRow="0" w:firstColumn="1" w:lastColumn="0" w:noHBand="0" w:noVBand="1"/>
      </w:tblPr>
      <w:tblGrid>
        <w:gridCol w:w="580"/>
        <w:gridCol w:w="1037"/>
        <w:gridCol w:w="580"/>
        <w:gridCol w:w="667"/>
        <w:gridCol w:w="617"/>
        <w:gridCol w:w="1060"/>
        <w:gridCol w:w="580"/>
        <w:gridCol w:w="1160"/>
        <w:gridCol w:w="1040"/>
        <w:gridCol w:w="617"/>
        <w:gridCol w:w="1040"/>
        <w:gridCol w:w="880"/>
      </w:tblGrid>
      <w:tr w:rsidR="00186DC9" w:rsidRPr="004747FA" w14:paraId="2A112F0F" w14:textId="77777777" w:rsidTr="00186DC9">
        <w:trPr>
          <w:trHeight w:val="1433"/>
        </w:trPr>
        <w:tc>
          <w:tcPr>
            <w:tcW w:w="580" w:type="dxa"/>
            <w:tcBorders>
              <w:top w:val="single" w:sz="4" w:space="0" w:color="auto"/>
              <w:left w:val="single" w:sz="4" w:space="0" w:color="auto"/>
              <w:bottom w:val="single" w:sz="4" w:space="0" w:color="auto"/>
              <w:right w:val="single" w:sz="4" w:space="0" w:color="auto"/>
            </w:tcBorders>
            <w:shd w:val="clear" w:color="000000" w:fill="E7E6E6"/>
            <w:textDirection w:val="btLr"/>
            <w:vAlign w:val="center"/>
            <w:hideMark/>
          </w:tcPr>
          <w:p w14:paraId="5221AA39" w14:textId="77777777" w:rsidR="00186DC9" w:rsidRPr="004747FA" w:rsidRDefault="00186DC9" w:rsidP="00473CC3">
            <w:pPr>
              <w:spacing w:after="0" w:line="240" w:lineRule="auto"/>
              <w:jc w:val="center"/>
              <w:rPr>
                <w:rFonts w:eastAsia="Times New Roman" w:cs="Arial"/>
                <w:b/>
                <w:bCs/>
                <w:color w:val="000000"/>
                <w:sz w:val="20"/>
                <w:szCs w:val="20"/>
                <w:lang w:eastAsia="en-GB"/>
              </w:rPr>
            </w:pPr>
            <w:r w:rsidRPr="004747FA">
              <w:rPr>
                <w:rFonts w:eastAsia="Times New Roman" w:cs="Arial"/>
                <w:b/>
                <w:bCs/>
                <w:color w:val="000000"/>
                <w:sz w:val="20"/>
                <w:szCs w:val="20"/>
                <w:lang w:eastAsia="en-GB"/>
              </w:rPr>
              <w:t xml:space="preserve">Plot </w:t>
            </w:r>
          </w:p>
        </w:tc>
        <w:tc>
          <w:tcPr>
            <w:tcW w:w="1037" w:type="dxa"/>
            <w:tcBorders>
              <w:top w:val="single" w:sz="4" w:space="0" w:color="auto"/>
              <w:left w:val="nil"/>
              <w:bottom w:val="single" w:sz="4" w:space="0" w:color="auto"/>
              <w:right w:val="single" w:sz="4" w:space="0" w:color="auto"/>
            </w:tcBorders>
            <w:shd w:val="clear" w:color="000000" w:fill="E7E6E6"/>
            <w:textDirection w:val="btLr"/>
            <w:vAlign w:val="center"/>
            <w:hideMark/>
          </w:tcPr>
          <w:p w14:paraId="708C2665" w14:textId="77777777" w:rsidR="00186DC9" w:rsidRPr="004747FA" w:rsidRDefault="00186DC9" w:rsidP="00473CC3">
            <w:pPr>
              <w:spacing w:after="0" w:line="240" w:lineRule="auto"/>
              <w:jc w:val="center"/>
              <w:rPr>
                <w:rFonts w:eastAsia="Times New Roman" w:cs="Arial"/>
                <w:b/>
                <w:bCs/>
                <w:color w:val="000000"/>
                <w:sz w:val="20"/>
                <w:szCs w:val="20"/>
                <w:lang w:eastAsia="en-GB"/>
              </w:rPr>
            </w:pPr>
            <w:r w:rsidRPr="004747FA">
              <w:rPr>
                <w:rFonts w:eastAsia="Times New Roman" w:cs="Arial"/>
                <w:b/>
                <w:bCs/>
                <w:color w:val="000000"/>
                <w:sz w:val="20"/>
                <w:szCs w:val="20"/>
                <w:lang w:eastAsia="en-GB"/>
              </w:rPr>
              <w:t>House Type</w:t>
            </w:r>
          </w:p>
        </w:tc>
        <w:tc>
          <w:tcPr>
            <w:tcW w:w="580" w:type="dxa"/>
            <w:tcBorders>
              <w:top w:val="single" w:sz="4" w:space="0" w:color="auto"/>
              <w:left w:val="nil"/>
              <w:bottom w:val="single" w:sz="4" w:space="0" w:color="auto"/>
              <w:right w:val="single" w:sz="4" w:space="0" w:color="auto"/>
            </w:tcBorders>
            <w:shd w:val="clear" w:color="000000" w:fill="E7E6E6"/>
            <w:textDirection w:val="btLr"/>
            <w:vAlign w:val="center"/>
            <w:hideMark/>
          </w:tcPr>
          <w:p w14:paraId="4BA9DACA" w14:textId="77777777" w:rsidR="00186DC9" w:rsidRPr="004747FA" w:rsidRDefault="00186DC9" w:rsidP="00473CC3">
            <w:pPr>
              <w:spacing w:after="0" w:line="240" w:lineRule="auto"/>
              <w:jc w:val="center"/>
              <w:rPr>
                <w:rFonts w:eastAsia="Times New Roman" w:cs="Arial"/>
                <w:b/>
                <w:bCs/>
                <w:color w:val="000000"/>
                <w:sz w:val="20"/>
                <w:szCs w:val="20"/>
                <w:lang w:eastAsia="en-GB"/>
              </w:rPr>
            </w:pPr>
            <w:r w:rsidRPr="004747FA">
              <w:rPr>
                <w:rFonts w:eastAsia="Times New Roman" w:cs="Arial"/>
                <w:b/>
                <w:bCs/>
                <w:color w:val="000000"/>
                <w:sz w:val="20"/>
                <w:szCs w:val="20"/>
                <w:lang w:eastAsia="en-GB"/>
              </w:rPr>
              <w:t>Beds</w:t>
            </w:r>
          </w:p>
        </w:tc>
        <w:tc>
          <w:tcPr>
            <w:tcW w:w="667" w:type="dxa"/>
            <w:tcBorders>
              <w:top w:val="single" w:sz="4" w:space="0" w:color="auto"/>
              <w:left w:val="nil"/>
              <w:bottom w:val="single" w:sz="4" w:space="0" w:color="auto"/>
              <w:right w:val="single" w:sz="4" w:space="0" w:color="auto"/>
            </w:tcBorders>
            <w:shd w:val="clear" w:color="000000" w:fill="E7E6E6"/>
            <w:textDirection w:val="btLr"/>
            <w:vAlign w:val="center"/>
            <w:hideMark/>
          </w:tcPr>
          <w:p w14:paraId="4E3B5904" w14:textId="77777777" w:rsidR="00186DC9" w:rsidRPr="004747FA" w:rsidRDefault="00186DC9" w:rsidP="00473CC3">
            <w:pPr>
              <w:spacing w:after="0" w:line="240" w:lineRule="auto"/>
              <w:jc w:val="center"/>
              <w:rPr>
                <w:rFonts w:eastAsia="Times New Roman" w:cs="Arial"/>
                <w:b/>
                <w:bCs/>
                <w:color w:val="000000"/>
                <w:sz w:val="20"/>
                <w:szCs w:val="20"/>
                <w:lang w:eastAsia="en-GB"/>
              </w:rPr>
            </w:pPr>
            <w:r w:rsidRPr="004747FA">
              <w:rPr>
                <w:rFonts w:eastAsia="Times New Roman" w:cs="Arial"/>
                <w:b/>
                <w:bCs/>
                <w:color w:val="000000"/>
                <w:sz w:val="20"/>
                <w:szCs w:val="20"/>
                <w:lang w:eastAsia="en-GB"/>
              </w:rPr>
              <w:t>M</w:t>
            </w:r>
            <w:r w:rsidRPr="004747FA">
              <w:rPr>
                <w:rFonts w:eastAsia="Times New Roman" w:cs="Arial"/>
                <w:b/>
                <w:bCs/>
                <w:color w:val="000000"/>
                <w:sz w:val="20"/>
                <w:szCs w:val="20"/>
                <w:vertAlign w:val="superscript"/>
                <w:lang w:eastAsia="en-GB"/>
              </w:rPr>
              <w:t>2</w:t>
            </w:r>
          </w:p>
        </w:tc>
        <w:tc>
          <w:tcPr>
            <w:tcW w:w="617" w:type="dxa"/>
            <w:tcBorders>
              <w:top w:val="single" w:sz="4" w:space="0" w:color="auto"/>
              <w:left w:val="nil"/>
              <w:bottom w:val="single" w:sz="4" w:space="0" w:color="auto"/>
              <w:right w:val="single" w:sz="4" w:space="0" w:color="auto"/>
            </w:tcBorders>
            <w:shd w:val="clear" w:color="000000" w:fill="E7E6E6"/>
            <w:textDirection w:val="btLr"/>
            <w:vAlign w:val="center"/>
            <w:hideMark/>
          </w:tcPr>
          <w:p w14:paraId="55D2BBEE" w14:textId="77777777" w:rsidR="00186DC9" w:rsidRPr="004747FA" w:rsidRDefault="00186DC9" w:rsidP="00473CC3">
            <w:pPr>
              <w:spacing w:after="0" w:line="240" w:lineRule="auto"/>
              <w:jc w:val="center"/>
              <w:rPr>
                <w:rFonts w:eastAsia="Times New Roman" w:cs="Arial"/>
                <w:b/>
                <w:bCs/>
                <w:color w:val="000000"/>
                <w:sz w:val="20"/>
                <w:szCs w:val="20"/>
                <w:lang w:eastAsia="en-GB"/>
              </w:rPr>
            </w:pPr>
            <w:r w:rsidRPr="004747FA">
              <w:rPr>
                <w:rFonts w:eastAsia="Times New Roman" w:cs="Arial"/>
                <w:b/>
                <w:bCs/>
                <w:color w:val="000000"/>
                <w:sz w:val="20"/>
                <w:szCs w:val="20"/>
                <w:lang w:eastAsia="en-GB"/>
              </w:rPr>
              <w:t>Ft</w:t>
            </w:r>
            <w:r w:rsidRPr="004747FA">
              <w:rPr>
                <w:rFonts w:eastAsia="Times New Roman" w:cs="Arial"/>
                <w:b/>
                <w:bCs/>
                <w:color w:val="000000"/>
                <w:sz w:val="20"/>
                <w:szCs w:val="20"/>
                <w:vertAlign w:val="superscript"/>
                <w:lang w:eastAsia="en-GB"/>
              </w:rPr>
              <w:t>2</w:t>
            </w:r>
          </w:p>
        </w:tc>
        <w:tc>
          <w:tcPr>
            <w:tcW w:w="1060" w:type="dxa"/>
            <w:tcBorders>
              <w:top w:val="single" w:sz="4" w:space="0" w:color="auto"/>
              <w:left w:val="nil"/>
              <w:bottom w:val="single" w:sz="4" w:space="0" w:color="auto"/>
              <w:right w:val="single" w:sz="4" w:space="0" w:color="auto"/>
            </w:tcBorders>
            <w:shd w:val="clear" w:color="000000" w:fill="E7E6E6"/>
            <w:textDirection w:val="btLr"/>
            <w:vAlign w:val="center"/>
            <w:hideMark/>
          </w:tcPr>
          <w:p w14:paraId="29C5EECE" w14:textId="77777777" w:rsidR="00186DC9" w:rsidRPr="004747FA" w:rsidRDefault="00186DC9" w:rsidP="00473CC3">
            <w:pPr>
              <w:spacing w:after="0" w:line="240" w:lineRule="auto"/>
              <w:jc w:val="center"/>
              <w:rPr>
                <w:rFonts w:eastAsia="Times New Roman" w:cs="Arial"/>
                <w:b/>
                <w:bCs/>
                <w:color w:val="000000"/>
                <w:sz w:val="20"/>
                <w:szCs w:val="20"/>
                <w:lang w:eastAsia="en-GB"/>
              </w:rPr>
            </w:pPr>
            <w:r w:rsidRPr="004747FA">
              <w:rPr>
                <w:rFonts w:eastAsia="Times New Roman" w:cs="Arial"/>
                <w:b/>
                <w:bCs/>
                <w:color w:val="000000"/>
                <w:sz w:val="20"/>
                <w:szCs w:val="20"/>
                <w:lang w:eastAsia="en-GB"/>
              </w:rPr>
              <w:t>Full market value</w:t>
            </w:r>
          </w:p>
        </w:tc>
        <w:tc>
          <w:tcPr>
            <w:tcW w:w="580" w:type="dxa"/>
            <w:tcBorders>
              <w:top w:val="single" w:sz="4" w:space="0" w:color="auto"/>
              <w:left w:val="nil"/>
              <w:bottom w:val="single" w:sz="4" w:space="0" w:color="auto"/>
              <w:right w:val="single" w:sz="4" w:space="0" w:color="auto"/>
            </w:tcBorders>
            <w:shd w:val="clear" w:color="000000" w:fill="E7E6E6"/>
            <w:textDirection w:val="btLr"/>
            <w:vAlign w:val="center"/>
            <w:hideMark/>
          </w:tcPr>
          <w:p w14:paraId="29670B9C" w14:textId="77777777" w:rsidR="00186DC9" w:rsidRPr="004747FA" w:rsidRDefault="00186DC9" w:rsidP="00473CC3">
            <w:pPr>
              <w:spacing w:after="0" w:line="240" w:lineRule="auto"/>
              <w:jc w:val="center"/>
              <w:rPr>
                <w:rFonts w:eastAsia="Times New Roman" w:cs="Arial"/>
                <w:b/>
                <w:bCs/>
                <w:color w:val="000000"/>
                <w:sz w:val="20"/>
                <w:szCs w:val="20"/>
                <w:lang w:eastAsia="en-GB"/>
              </w:rPr>
            </w:pPr>
            <w:r w:rsidRPr="004747FA">
              <w:rPr>
                <w:rFonts w:eastAsia="Times New Roman" w:cs="Arial"/>
                <w:b/>
                <w:bCs/>
                <w:color w:val="000000"/>
                <w:sz w:val="20"/>
                <w:szCs w:val="20"/>
                <w:lang w:eastAsia="en-GB"/>
              </w:rPr>
              <w:t>Min. share %</w:t>
            </w:r>
          </w:p>
        </w:tc>
        <w:tc>
          <w:tcPr>
            <w:tcW w:w="1160" w:type="dxa"/>
            <w:tcBorders>
              <w:top w:val="single" w:sz="4" w:space="0" w:color="auto"/>
              <w:left w:val="nil"/>
              <w:bottom w:val="single" w:sz="4" w:space="0" w:color="auto"/>
              <w:right w:val="single" w:sz="4" w:space="0" w:color="auto"/>
            </w:tcBorders>
            <w:shd w:val="clear" w:color="000000" w:fill="E7E6E6"/>
            <w:textDirection w:val="btLr"/>
            <w:vAlign w:val="center"/>
            <w:hideMark/>
          </w:tcPr>
          <w:p w14:paraId="7135310B" w14:textId="77777777" w:rsidR="00186DC9" w:rsidRPr="004747FA" w:rsidRDefault="00186DC9" w:rsidP="00473CC3">
            <w:pPr>
              <w:spacing w:after="0" w:line="240" w:lineRule="auto"/>
              <w:jc w:val="center"/>
              <w:rPr>
                <w:rFonts w:eastAsia="Times New Roman" w:cs="Arial"/>
                <w:b/>
                <w:bCs/>
                <w:color w:val="000000"/>
                <w:sz w:val="20"/>
                <w:szCs w:val="20"/>
                <w:lang w:eastAsia="en-GB"/>
              </w:rPr>
            </w:pPr>
            <w:r w:rsidRPr="004747FA">
              <w:rPr>
                <w:rFonts w:eastAsia="Times New Roman" w:cs="Arial"/>
                <w:b/>
                <w:bCs/>
                <w:color w:val="000000"/>
                <w:sz w:val="20"/>
                <w:szCs w:val="20"/>
                <w:lang w:eastAsia="en-GB"/>
              </w:rPr>
              <w:t>Share value</w:t>
            </w:r>
          </w:p>
        </w:tc>
        <w:tc>
          <w:tcPr>
            <w:tcW w:w="1040" w:type="dxa"/>
            <w:tcBorders>
              <w:top w:val="single" w:sz="4" w:space="0" w:color="auto"/>
              <w:left w:val="nil"/>
              <w:bottom w:val="single" w:sz="4" w:space="0" w:color="auto"/>
              <w:right w:val="single" w:sz="4" w:space="0" w:color="auto"/>
            </w:tcBorders>
            <w:shd w:val="clear" w:color="000000" w:fill="E7E6E6"/>
            <w:textDirection w:val="btLr"/>
            <w:vAlign w:val="center"/>
            <w:hideMark/>
          </w:tcPr>
          <w:p w14:paraId="20A756E1" w14:textId="77777777" w:rsidR="00186DC9" w:rsidRPr="004747FA" w:rsidRDefault="00186DC9" w:rsidP="00473CC3">
            <w:pPr>
              <w:spacing w:after="0" w:line="240" w:lineRule="auto"/>
              <w:jc w:val="center"/>
              <w:rPr>
                <w:rFonts w:eastAsia="Times New Roman" w:cs="Arial"/>
                <w:b/>
                <w:bCs/>
                <w:color w:val="000000"/>
                <w:sz w:val="20"/>
                <w:szCs w:val="20"/>
                <w:lang w:eastAsia="en-GB"/>
              </w:rPr>
            </w:pPr>
            <w:r w:rsidRPr="004747FA">
              <w:rPr>
                <w:rFonts w:eastAsia="Times New Roman" w:cs="Arial"/>
                <w:b/>
                <w:bCs/>
                <w:color w:val="000000"/>
                <w:sz w:val="20"/>
                <w:szCs w:val="20"/>
                <w:lang w:eastAsia="en-GB"/>
              </w:rPr>
              <w:t>Minimum deposit</w:t>
            </w:r>
          </w:p>
        </w:tc>
        <w:tc>
          <w:tcPr>
            <w:tcW w:w="617" w:type="dxa"/>
            <w:tcBorders>
              <w:top w:val="single" w:sz="4" w:space="0" w:color="auto"/>
              <w:left w:val="nil"/>
              <w:bottom w:val="single" w:sz="4" w:space="0" w:color="auto"/>
              <w:right w:val="single" w:sz="4" w:space="0" w:color="auto"/>
            </w:tcBorders>
            <w:shd w:val="clear" w:color="000000" w:fill="E7E6E6"/>
            <w:textDirection w:val="btLr"/>
            <w:vAlign w:val="center"/>
            <w:hideMark/>
          </w:tcPr>
          <w:p w14:paraId="4EBCAE29" w14:textId="77777777" w:rsidR="00186DC9" w:rsidRPr="004747FA" w:rsidRDefault="00186DC9" w:rsidP="00473CC3">
            <w:pPr>
              <w:spacing w:after="0" w:line="240" w:lineRule="auto"/>
              <w:jc w:val="center"/>
              <w:rPr>
                <w:rFonts w:eastAsia="Times New Roman" w:cs="Arial"/>
                <w:b/>
                <w:bCs/>
                <w:color w:val="000000"/>
                <w:sz w:val="20"/>
                <w:szCs w:val="20"/>
                <w:lang w:eastAsia="en-GB"/>
              </w:rPr>
            </w:pPr>
            <w:r w:rsidRPr="004747FA">
              <w:rPr>
                <w:rFonts w:eastAsia="Times New Roman" w:cs="Arial"/>
                <w:b/>
                <w:bCs/>
                <w:color w:val="000000"/>
                <w:sz w:val="20"/>
                <w:szCs w:val="20"/>
                <w:lang w:eastAsia="en-GB"/>
              </w:rPr>
              <w:t>Rent pcm*</w:t>
            </w:r>
          </w:p>
        </w:tc>
        <w:tc>
          <w:tcPr>
            <w:tcW w:w="1040" w:type="dxa"/>
            <w:tcBorders>
              <w:top w:val="single" w:sz="4" w:space="0" w:color="auto"/>
              <w:left w:val="nil"/>
              <w:bottom w:val="single" w:sz="4" w:space="0" w:color="auto"/>
              <w:right w:val="single" w:sz="4" w:space="0" w:color="auto"/>
            </w:tcBorders>
            <w:shd w:val="clear" w:color="000000" w:fill="E7E6E6"/>
            <w:textDirection w:val="btLr"/>
            <w:vAlign w:val="center"/>
            <w:hideMark/>
          </w:tcPr>
          <w:p w14:paraId="37722C1E" w14:textId="77777777" w:rsidR="00186DC9" w:rsidRPr="004747FA" w:rsidRDefault="00186DC9" w:rsidP="00473CC3">
            <w:pPr>
              <w:spacing w:after="0" w:line="240" w:lineRule="auto"/>
              <w:jc w:val="center"/>
              <w:rPr>
                <w:rFonts w:eastAsia="Times New Roman" w:cs="Arial"/>
                <w:b/>
                <w:bCs/>
                <w:color w:val="000000"/>
                <w:sz w:val="20"/>
                <w:szCs w:val="20"/>
                <w:lang w:eastAsia="en-GB"/>
              </w:rPr>
            </w:pPr>
            <w:r w:rsidRPr="004747FA">
              <w:rPr>
                <w:rFonts w:eastAsia="Times New Roman" w:cs="Arial"/>
                <w:b/>
                <w:bCs/>
                <w:color w:val="000000"/>
                <w:sz w:val="20"/>
                <w:szCs w:val="20"/>
                <w:lang w:eastAsia="en-GB"/>
              </w:rPr>
              <w:t>Monthly service charge**</w:t>
            </w:r>
          </w:p>
        </w:tc>
        <w:tc>
          <w:tcPr>
            <w:tcW w:w="880" w:type="dxa"/>
            <w:tcBorders>
              <w:top w:val="single" w:sz="4" w:space="0" w:color="auto"/>
              <w:left w:val="nil"/>
              <w:bottom w:val="single" w:sz="4" w:space="0" w:color="auto"/>
              <w:right w:val="single" w:sz="4" w:space="0" w:color="auto"/>
            </w:tcBorders>
            <w:shd w:val="clear" w:color="000000" w:fill="E7E6E6"/>
            <w:textDirection w:val="btLr"/>
            <w:vAlign w:val="center"/>
            <w:hideMark/>
          </w:tcPr>
          <w:p w14:paraId="321350D8" w14:textId="77777777" w:rsidR="00186DC9" w:rsidRPr="004747FA" w:rsidRDefault="00186DC9" w:rsidP="00473CC3">
            <w:pPr>
              <w:spacing w:after="0" w:line="240" w:lineRule="auto"/>
              <w:jc w:val="center"/>
              <w:rPr>
                <w:rFonts w:eastAsia="Times New Roman" w:cs="Arial"/>
                <w:b/>
                <w:bCs/>
                <w:color w:val="000000"/>
                <w:sz w:val="20"/>
                <w:szCs w:val="20"/>
                <w:lang w:eastAsia="en-GB"/>
              </w:rPr>
            </w:pPr>
            <w:r w:rsidRPr="004747FA">
              <w:rPr>
                <w:rFonts w:eastAsia="Times New Roman" w:cs="Arial"/>
                <w:b/>
                <w:bCs/>
                <w:color w:val="000000"/>
                <w:sz w:val="20"/>
                <w:szCs w:val="20"/>
                <w:lang w:eastAsia="en-GB"/>
              </w:rPr>
              <w:t>Required income</w:t>
            </w:r>
          </w:p>
        </w:tc>
      </w:tr>
      <w:tr w:rsidR="00186DC9" w:rsidRPr="004747FA" w14:paraId="55C08146" w14:textId="77777777" w:rsidTr="00186DC9">
        <w:trPr>
          <w:trHeight w:val="698"/>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53BFA4" w14:textId="22959F07" w:rsidR="00186DC9" w:rsidRDefault="00186DC9" w:rsidP="00473CC3">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41</w:t>
            </w:r>
          </w:p>
        </w:tc>
        <w:tc>
          <w:tcPr>
            <w:tcW w:w="1037" w:type="dxa"/>
            <w:tcBorders>
              <w:top w:val="single" w:sz="4" w:space="0" w:color="auto"/>
              <w:left w:val="nil"/>
              <w:bottom w:val="single" w:sz="4" w:space="0" w:color="auto"/>
              <w:right w:val="single" w:sz="4" w:space="0" w:color="auto"/>
            </w:tcBorders>
            <w:shd w:val="clear" w:color="000000" w:fill="FFFFFF"/>
            <w:vAlign w:val="center"/>
          </w:tcPr>
          <w:p w14:paraId="52EBBC09" w14:textId="0137A413" w:rsidR="00186DC9" w:rsidRDefault="00186DC9" w:rsidP="00473CC3">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detached</w:t>
            </w:r>
          </w:p>
        </w:tc>
        <w:tc>
          <w:tcPr>
            <w:tcW w:w="580" w:type="dxa"/>
            <w:tcBorders>
              <w:top w:val="single" w:sz="4" w:space="0" w:color="auto"/>
              <w:left w:val="nil"/>
              <w:bottom w:val="single" w:sz="4" w:space="0" w:color="auto"/>
              <w:right w:val="single" w:sz="4" w:space="0" w:color="auto"/>
            </w:tcBorders>
            <w:shd w:val="clear" w:color="000000" w:fill="FFFFFF"/>
            <w:noWrap/>
            <w:vAlign w:val="center"/>
          </w:tcPr>
          <w:p w14:paraId="38999939" w14:textId="379D46A7" w:rsidR="00186DC9" w:rsidRDefault="00186DC9" w:rsidP="00473CC3">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3</w:t>
            </w:r>
          </w:p>
        </w:tc>
        <w:tc>
          <w:tcPr>
            <w:tcW w:w="667" w:type="dxa"/>
            <w:tcBorders>
              <w:top w:val="single" w:sz="4" w:space="0" w:color="auto"/>
              <w:left w:val="nil"/>
              <w:bottom w:val="single" w:sz="4" w:space="0" w:color="auto"/>
              <w:right w:val="single" w:sz="4" w:space="0" w:color="auto"/>
            </w:tcBorders>
            <w:shd w:val="clear" w:color="000000" w:fill="FFFFFF"/>
            <w:noWrap/>
            <w:vAlign w:val="center"/>
          </w:tcPr>
          <w:p w14:paraId="7797E9BC" w14:textId="5ED259CC" w:rsidR="00186DC9" w:rsidRDefault="00186DC9" w:rsidP="00473CC3">
            <w:pPr>
              <w:spacing w:after="0" w:line="240" w:lineRule="auto"/>
              <w:jc w:val="center"/>
              <w:rPr>
                <w:rFonts w:eastAsia="Times New Roman" w:cs="Arial"/>
                <w:sz w:val="18"/>
                <w:szCs w:val="18"/>
                <w:lang w:eastAsia="en-GB"/>
              </w:rPr>
            </w:pPr>
            <w:r>
              <w:rPr>
                <w:rFonts w:eastAsia="Times New Roman" w:cs="Arial"/>
                <w:sz w:val="18"/>
                <w:szCs w:val="18"/>
                <w:lang w:eastAsia="en-GB"/>
              </w:rPr>
              <w:t>86.3</w:t>
            </w:r>
          </w:p>
        </w:tc>
        <w:tc>
          <w:tcPr>
            <w:tcW w:w="617" w:type="dxa"/>
            <w:tcBorders>
              <w:top w:val="single" w:sz="4" w:space="0" w:color="auto"/>
              <w:left w:val="nil"/>
              <w:bottom w:val="single" w:sz="4" w:space="0" w:color="auto"/>
              <w:right w:val="single" w:sz="4" w:space="0" w:color="auto"/>
            </w:tcBorders>
            <w:shd w:val="clear" w:color="000000" w:fill="FFFFFF"/>
            <w:noWrap/>
            <w:vAlign w:val="center"/>
          </w:tcPr>
          <w:p w14:paraId="19EEBCD2" w14:textId="212A14BE" w:rsidR="00186DC9" w:rsidRDefault="00186DC9" w:rsidP="00473CC3">
            <w:pPr>
              <w:spacing w:after="0" w:line="240" w:lineRule="auto"/>
              <w:jc w:val="center"/>
              <w:rPr>
                <w:rFonts w:eastAsia="Times New Roman" w:cs="Arial"/>
                <w:sz w:val="18"/>
                <w:szCs w:val="18"/>
                <w:lang w:eastAsia="en-GB"/>
              </w:rPr>
            </w:pPr>
            <w:r>
              <w:rPr>
                <w:rFonts w:eastAsia="Times New Roman" w:cs="Arial"/>
                <w:sz w:val="18"/>
                <w:szCs w:val="18"/>
                <w:lang w:eastAsia="en-GB"/>
              </w:rPr>
              <w:t>929</w:t>
            </w:r>
          </w:p>
        </w:tc>
        <w:tc>
          <w:tcPr>
            <w:tcW w:w="1060" w:type="dxa"/>
            <w:tcBorders>
              <w:top w:val="single" w:sz="4" w:space="0" w:color="auto"/>
              <w:left w:val="nil"/>
              <w:bottom w:val="single" w:sz="4" w:space="0" w:color="auto"/>
              <w:right w:val="single" w:sz="4" w:space="0" w:color="auto"/>
            </w:tcBorders>
            <w:shd w:val="clear" w:color="000000" w:fill="FFFFFF"/>
            <w:noWrap/>
            <w:vAlign w:val="center"/>
          </w:tcPr>
          <w:p w14:paraId="6D9B406B" w14:textId="525E6F43" w:rsidR="00186DC9" w:rsidRDefault="00186DC9" w:rsidP="00473CC3">
            <w:pPr>
              <w:spacing w:after="0" w:line="240" w:lineRule="auto"/>
              <w:jc w:val="center"/>
              <w:rPr>
                <w:rFonts w:eastAsia="Times New Roman" w:cs="Arial"/>
                <w:sz w:val="18"/>
                <w:szCs w:val="18"/>
                <w:lang w:eastAsia="en-GB"/>
              </w:rPr>
            </w:pPr>
            <w:r>
              <w:rPr>
                <w:rFonts w:eastAsia="Times New Roman" w:cs="Arial"/>
                <w:sz w:val="18"/>
                <w:szCs w:val="18"/>
                <w:lang w:eastAsia="en-GB"/>
              </w:rPr>
              <w:t>£445,000</w:t>
            </w:r>
          </w:p>
        </w:tc>
        <w:tc>
          <w:tcPr>
            <w:tcW w:w="580" w:type="dxa"/>
            <w:tcBorders>
              <w:top w:val="single" w:sz="4" w:space="0" w:color="auto"/>
              <w:left w:val="nil"/>
              <w:bottom w:val="single" w:sz="4" w:space="0" w:color="auto"/>
              <w:right w:val="single" w:sz="4" w:space="0" w:color="auto"/>
            </w:tcBorders>
            <w:shd w:val="clear" w:color="000000" w:fill="FFFFFF"/>
            <w:noWrap/>
            <w:vAlign w:val="center"/>
          </w:tcPr>
          <w:p w14:paraId="7803452D" w14:textId="016B8F7C" w:rsidR="00186DC9" w:rsidRDefault="00186DC9" w:rsidP="00473CC3">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25%</w:t>
            </w:r>
          </w:p>
        </w:tc>
        <w:tc>
          <w:tcPr>
            <w:tcW w:w="1160" w:type="dxa"/>
            <w:tcBorders>
              <w:top w:val="single" w:sz="4" w:space="0" w:color="auto"/>
              <w:left w:val="nil"/>
              <w:bottom w:val="single" w:sz="4" w:space="0" w:color="auto"/>
              <w:right w:val="single" w:sz="4" w:space="0" w:color="auto"/>
            </w:tcBorders>
            <w:shd w:val="clear" w:color="000000" w:fill="FFFFFF"/>
            <w:noWrap/>
            <w:vAlign w:val="center"/>
          </w:tcPr>
          <w:p w14:paraId="3081B660" w14:textId="09F9C177" w:rsidR="00186DC9" w:rsidRDefault="00186DC9" w:rsidP="00473CC3">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£111,250</w:t>
            </w:r>
          </w:p>
        </w:tc>
        <w:tc>
          <w:tcPr>
            <w:tcW w:w="1040" w:type="dxa"/>
            <w:tcBorders>
              <w:top w:val="single" w:sz="4" w:space="0" w:color="auto"/>
              <w:left w:val="nil"/>
              <w:bottom w:val="single" w:sz="4" w:space="0" w:color="auto"/>
              <w:right w:val="single" w:sz="4" w:space="0" w:color="auto"/>
            </w:tcBorders>
            <w:shd w:val="clear" w:color="000000" w:fill="FFFFFF"/>
            <w:noWrap/>
            <w:vAlign w:val="center"/>
          </w:tcPr>
          <w:p w14:paraId="7B3E516B" w14:textId="1574A3F3" w:rsidR="00186DC9" w:rsidRDefault="00186DC9" w:rsidP="00473CC3">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£11,125</w:t>
            </w:r>
          </w:p>
        </w:tc>
        <w:tc>
          <w:tcPr>
            <w:tcW w:w="617" w:type="dxa"/>
            <w:tcBorders>
              <w:top w:val="single" w:sz="4" w:space="0" w:color="auto"/>
              <w:left w:val="nil"/>
              <w:bottom w:val="single" w:sz="4" w:space="0" w:color="auto"/>
              <w:right w:val="single" w:sz="4" w:space="0" w:color="auto"/>
            </w:tcBorders>
            <w:shd w:val="clear" w:color="000000" w:fill="FFFFFF"/>
            <w:noWrap/>
            <w:vAlign w:val="center"/>
          </w:tcPr>
          <w:p w14:paraId="20C68031" w14:textId="3EE02881" w:rsidR="00186DC9" w:rsidRDefault="00186DC9" w:rsidP="00473CC3">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£765</w:t>
            </w:r>
          </w:p>
        </w:tc>
        <w:tc>
          <w:tcPr>
            <w:tcW w:w="1040" w:type="dxa"/>
            <w:tcBorders>
              <w:top w:val="single" w:sz="4" w:space="0" w:color="auto"/>
              <w:left w:val="nil"/>
              <w:bottom w:val="single" w:sz="4" w:space="0" w:color="auto"/>
              <w:right w:val="single" w:sz="4" w:space="0" w:color="auto"/>
            </w:tcBorders>
            <w:shd w:val="clear" w:color="000000" w:fill="FFFFFF"/>
            <w:noWrap/>
            <w:vAlign w:val="center"/>
          </w:tcPr>
          <w:p w14:paraId="7A309743" w14:textId="7885F71E" w:rsidR="00186DC9" w:rsidRDefault="00186DC9" w:rsidP="00473CC3">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£83.31</w:t>
            </w:r>
          </w:p>
        </w:tc>
        <w:tc>
          <w:tcPr>
            <w:tcW w:w="880" w:type="dxa"/>
            <w:tcBorders>
              <w:top w:val="single" w:sz="4" w:space="0" w:color="auto"/>
              <w:left w:val="nil"/>
              <w:bottom w:val="single" w:sz="4" w:space="0" w:color="auto"/>
              <w:right w:val="single" w:sz="4" w:space="0" w:color="auto"/>
            </w:tcBorders>
            <w:shd w:val="clear" w:color="000000" w:fill="FFFFFF"/>
            <w:noWrap/>
            <w:vAlign w:val="center"/>
          </w:tcPr>
          <w:p w14:paraId="3527DFC6" w14:textId="5131C969" w:rsidR="00186DC9" w:rsidRDefault="00186DC9" w:rsidP="00473CC3">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£54,400</w:t>
            </w:r>
          </w:p>
        </w:tc>
      </w:tr>
      <w:tr w:rsidR="00186DC9" w:rsidRPr="004747FA" w14:paraId="601DF79C" w14:textId="77777777" w:rsidTr="00186DC9">
        <w:trPr>
          <w:trHeight w:val="698"/>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F1F5B2" w14:textId="3982DBD1" w:rsidR="00186DC9" w:rsidRDefault="00186DC9" w:rsidP="00634A81">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45</w:t>
            </w:r>
          </w:p>
        </w:tc>
        <w:tc>
          <w:tcPr>
            <w:tcW w:w="1037" w:type="dxa"/>
            <w:tcBorders>
              <w:top w:val="single" w:sz="4" w:space="0" w:color="auto"/>
              <w:left w:val="nil"/>
              <w:bottom w:val="single" w:sz="4" w:space="0" w:color="auto"/>
              <w:right w:val="single" w:sz="4" w:space="0" w:color="auto"/>
            </w:tcBorders>
            <w:shd w:val="clear" w:color="000000" w:fill="FFFFFF"/>
            <w:vAlign w:val="center"/>
          </w:tcPr>
          <w:p w14:paraId="7C6B7F2F" w14:textId="3ACABB18" w:rsidR="00186DC9" w:rsidRDefault="00186DC9" w:rsidP="00634A81">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FOG</w:t>
            </w:r>
          </w:p>
        </w:tc>
        <w:tc>
          <w:tcPr>
            <w:tcW w:w="580" w:type="dxa"/>
            <w:tcBorders>
              <w:top w:val="single" w:sz="4" w:space="0" w:color="auto"/>
              <w:left w:val="nil"/>
              <w:bottom w:val="single" w:sz="4" w:space="0" w:color="auto"/>
              <w:right w:val="single" w:sz="4" w:space="0" w:color="auto"/>
            </w:tcBorders>
            <w:shd w:val="clear" w:color="000000" w:fill="FFFFFF"/>
            <w:noWrap/>
            <w:vAlign w:val="center"/>
          </w:tcPr>
          <w:p w14:paraId="42FB1FE4" w14:textId="0E784936" w:rsidR="00186DC9" w:rsidRDefault="00186DC9" w:rsidP="00634A81">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2</w:t>
            </w:r>
          </w:p>
        </w:tc>
        <w:tc>
          <w:tcPr>
            <w:tcW w:w="667" w:type="dxa"/>
            <w:tcBorders>
              <w:top w:val="single" w:sz="4" w:space="0" w:color="auto"/>
              <w:left w:val="nil"/>
              <w:bottom w:val="single" w:sz="4" w:space="0" w:color="auto"/>
              <w:right w:val="single" w:sz="4" w:space="0" w:color="auto"/>
            </w:tcBorders>
            <w:shd w:val="clear" w:color="000000" w:fill="FFFFFF"/>
            <w:noWrap/>
            <w:vAlign w:val="center"/>
          </w:tcPr>
          <w:p w14:paraId="3703445F" w14:textId="6A2A1DE7" w:rsidR="00186DC9" w:rsidRDefault="00186DC9" w:rsidP="00634A81">
            <w:pPr>
              <w:spacing w:after="0" w:line="240" w:lineRule="auto"/>
              <w:jc w:val="center"/>
              <w:rPr>
                <w:rFonts w:eastAsia="Times New Roman" w:cs="Arial"/>
                <w:sz w:val="18"/>
                <w:szCs w:val="18"/>
                <w:lang w:eastAsia="en-GB"/>
              </w:rPr>
            </w:pPr>
            <w:r>
              <w:rPr>
                <w:rFonts w:eastAsia="Times New Roman" w:cs="Arial"/>
                <w:sz w:val="18"/>
                <w:szCs w:val="18"/>
                <w:lang w:eastAsia="en-GB"/>
              </w:rPr>
              <w:t>72.1</w:t>
            </w:r>
          </w:p>
        </w:tc>
        <w:tc>
          <w:tcPr>
            <w:tcW w:w="617" w:type="dxa"/>
            <w:tcBorders>
              <w:top w:val="single" w:sz="4" w:space="0" w:color="auto"/>
              <w:left w:val="nil"/>
              <w:bottom w:val="single" w:sz="4" w:space="0" w:color="auto"/>
              <w:right w:val="single" w:sz="4" w:space="0" w:color="auto"/>
            </w:tcBorders>
            <w:shd w:val="clear" w:color="000000" w:fill="FFFFFF"/>
            <w:noWrap/>
            <w:vAlign w:val="center"/>
          </w:tcPr>
          <w:p w14:paraId="1362C27C" w14:textId="4F7DD6DD" w:rsidR="00186DC9" w:rsidRDefault="00186DC9" w:rsidP="00634A81">
            <w:pPr>
              <w:spacing w:after="0" w:line="240" w:lineRule="auto"/>
              <w:jc w:val="center"/>
              <w:rPr>
                <w:rFonts w:eastAsia="Times New Roman" w:cs="Arial"/>
                <w:sz w:val="18"/>
                <w:szCs w:val="18"/>
                <w:lang w:eastAsia="en-GB"/>
              </w:rPr>
            </w:pPr>
            <w:r>
              <w:rPr>
                <w:rFonts w:eastAsia="Times New Roman" w:cs="Arial"/>
                <w:sz w:val="18"/>
                <w:szCs w:val="18"/>
                <w:lang w:eastAsia="en-GB"/>
              </w:rPr>
              <w:t>776</w:t>
            </w:r>
          </w:p>
        </w:tc>
        <w:tc>
          <w:tcPr>
            <w:tcW w:w="1060" w:type="dxa"/>
            <w:tcBorders>
              <w:top w:val="single" w:sz="4" w:space="0" w:color="auto"/>
              <w:left w:val="nil"/>
              <w:bottom w:val="single" w:sz="4" w:space="0" w:color="auto"/>
              <w:right w:val="single" w:sz="4" w:space="0" w:color="auto"/>
            </w:tcBorders>
            <w:shd w:val="clear" w:color="000000" w:fill="FFFFFF"/>
            <w:noWrap/>
            <w:vAlign w:val="center"/>
          </w:tcPr>
          <w:p w14:paraId="6BE4EB78" w14:textId="77777777" w:rsidR="00186DC9" w:rsidRDefault="00186DC9" w:rsidP="00634A81">
            <w:pPr>
              <w:spacing w:after="0" w:line="240" w:lineRule="auto"/>
              <w:jc w:val="center"/>
              <w:rPr>
                <w:rFonts w:eastAsia="Times New Roman" w:cs="Arial"/>
                <w:sz w:val="18"/>
                <w:szCs w:val="18"/>
                <w:lang w:eastAsia="en-GB"/>
              </w:rPr>
            </w:pPr>
          </w:p>
          <w:p w14:paraId="5BA5B879" w14:textId="373A1A52" w:rsidR="00186DC9" w:rsidRDefault="00186DC9" w:rsidP="00634A81">
            <w:pPr>
              <w:spacing w:after="0" w:line="240" w:lineRule="auto"/>
              <w:jc w:val="center"/>
              <w:rPr>
                <w:rFonts w:eastAsia="Times New Roman" w:cs="Arial"/>
                <w:sz w:val="18"/>
                <w:szCs w:val="18"/>
                <w:lang w:eastAsia="en-GB"/>
              </w:rPr>
            </w:pPr>
            <w:r>
              <w:rPr>
                <w:rFonts w:eastAsia="Times New Roman" w:cs="Arial"/>
                <w:sz w:val="18"/>
                <w:szCs w:val="18"/>
                <w:lang w:eastAsia="en-GB"/>
              </w:rPr>
              <w:t>£3</w:t>
            </w:r>
            <w:r w:rsidR="007A633B">
              <w:rPr>
                <w:rFonts w:eastAsia="Times New Roman" w:cs="Arial"/>
                <w:sz w:val="18"/>
                <w:szCs w:val="18"/>
                <w:lang w:eastAsia="en-GB"/>
              </w:rPr>
              <w:t>2</w:t>
            </w:r>
            <w:r>
              <w:rPr>
                <w:rFonts w:eastAsia="Times New Roman" w:cs="Arial"/>
                <w:sz w:val="18"/>
                <w:szCs w:val="18"/>
                <w:lang w:eastAsia="en-GB"/>
              </w:rPr>
              <w:t>7,500</w:t>
            </w:r>
          </w:p>
          <w:p w14:paraId="7E0E7104" w14:textId="62762785" w:rsidR="00186DC9" w:rsidRDefault="00186DC9" w:rsidP="00634A81">
            <w:pPr>
              <w:spacing w:after="0" w:line="240" w:lineRule="auto"/>
              <w:jc w:val="center"/>
              <w:rPr>
                <w:rFonts w:eastAsia="Times New Roman" w:cs="Arial"/>
                <w:sz w:val="18"/>
                <w:szCs w:val="18"/>
                <w:lang w:eastAsia="en-GB"/>
              </w:rPr>
            </w:pPr>
          </w:p>
        </w:tc>
        <w:tc>
          <w:tcPr>
            <w:tcW w:w="580" w:type="dxa"/>
            <w:tcBorders>
              <w:top w:val="single" w:sz="4" w:space="0" w:color="auto"/>
              <w:left w:val="nil"/>
              <w:bottom w:val="single" w:sz="4" w:space="0" w:color="auto"/>
              <w:right w:val="single" w:sz="4" w:space="0" w:color="auto"/>
            </w:tcBorders>
            <w:shd w:val="clear" w:color="000000" w:fill="FFFFFF"/>
            <w:noWrap/>
            <w:vAlign w:val="center"/>
          </w:tcPr>
          <w:p w14:paraId="0B129A12" w14:textId="0A7A4FBF" w:rsidR="00186DC9" w:rsidRDefault="00186DC9" w:rsidP="00634A81">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25%</w:t>
            </w:r>
          </w:p>
        </w:tc>
        <w:tc>
          <w:tcPr>
            <w:tcW w:w="1160" w:type="dxa"/>
            <w:tcBorders>
              <w:top w:val="single" w:sz="4" w:space="0" w:color="auto"/>
              <w:left w:val="nil"/>
              <w:bottom w:val="single" w:sz="4" w:space="0" w:color="auto"/>
              <w:right w:val="single" w:sz="4" w:space="0" w:color="auto"/>
            </w:tcBorders>
            <w:shd w:val="clear" w:color="000000" w:fill="FFFFFF"/>
            <w:noWrap/>
            <w:vAlign w:val="center"/>
          </w:tcPr>
          <w:p w14:paraId="63AD6281" w14:textId="431C1013" w:rsidR="00186DC9" w:rsidRDefault="00186DC9" w:rsidP="00634A81">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£84,375</w:t>
            </w:r>
          </w:p>
        </w:tc>
        <w:tc>
          <w:tcPr>
            <w:tcW w:w="1040" w:type="dxa"/>
            <w:tcBorders>
              <w:top w:val="single" w:sz="4" w:space="0" w:color="auto"/>
              <w:left w:val="nil"/>
              <w:bottom w:val="single" w:sz="4" w:space="0" w:color="auto"/>
              <w:right w:val="single" w:sz="4" w:space="0" w:color="auto"/>
            </w:tcBorders>
            <w:shd w:val="clear" w:color="000000" w:fill="FFFFFF"/>
            <w:noWrap/>
            <w:vAlign w:val="center"/>
          </w:tcPr>
          <w:p w14:paraId="0DA8D106" w14:textId="7E633641" w:rsidR="00186DC9" w:rsidRDefault="00186DC9" w:rsidP="00634A81">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£8,438</w:t>
            </w:r>
          </w:p>
        </w:tc>
        <w:tc>
          <w:tcPr>
            <w:tcW w:w="617" w:type="dxa"/>
            <w:tcBorders>
              <w:top w:val="single" w:sz="4" w:space="0" w:color="auto"/>
              <w:left w:val="nil"/>
              <w:bottom w:val="single" w:sz="4" w:space="0" w:color="auto"/>
              <w:right w:val="single" w:sz="4" w:space="0" w:color="auto"/>
            </w:tcBorders>
            <w:shd w:val="clear" w:color="000000" w:fill="FFFFFF"/>
            <w:noWrap/>
            <w:vAlign w:val="center"/>
          </w:tcPr>
          <w:p w14:paraId="206784B6" w14:textId="79D997CA" w:rsidR="00186DC9" w:rsidRDefault="00186DC9" w:rsidP="00634A81">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£580</w:t>
            </w:r>
          </w:p>
        </w:tc>
        <w:tc>
          <w:tcPr>
            <w:tcW w:w="1040" w:type="dxa"/>
            <w:tcBorders>
              <w:top w:val="single" w:sz="4" w:space="0" w:color="auto"/>
              <w:left w:val="nil"/>
              <w:bottom w:val="single" w:sz="4" w:space="0" w:color="auto"/>
              <w:right w:val="single" w:sz="4" w:space="0" w:color="auto"/>
            </w:tcBorders>
            <w:shd w:val="clear" w:color="000000" w:fill="FFFFFF"/>
            <w:noWrap/>
            <w:vAlign w:val="center"/>
          </w:tcPr>
          <w:p w14:paraId="3E5AF011" w14:textId="6777F29F" w:rsidR="00186DC9" w:rsidRDefault="00186DC9" w:rsidP="00634A81">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£123.97</w:t>
            </w:r>
          </w:p>
        </w:tc>
        <w:tc>
          <w:tcPr>
            <w:tcW w:w="880" w:type="dxa"/>
            <w:tcBorders>
              <w:top w:val="single" w:sz="4" w:space="0" w:color="auto"/>
              <w:left w:val="nil"/>
              <w:bottom w:val="single" w:sz="4" w:space="0" w:color="auto"/>
              <w:right w:val="single" w:sz="4" w:space="0" w:color="auto"/>
            </w:tcBorders>
            <w:shd w:val="clear" w:color="000000" w:fill="FFFFFF"/>
            <w:noWrap/>
            <w:vAlign w:val="center"/>
          </w:tcPr>
          <w:p w14:paraId="41B88DA0" w14:textId="1ECD47FD" w:rsidR="00186DC9" w:rsidRDefault="00186DC9" w:rsidP="00634A81">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£41,838</w:t>
            </w:r>
          </w:p>
        </w:tc>
      </w:tr>
    </w:tbl>
    <w:p w14:paraId="414C62F3" w14:textId="2925A0F9" w:rsidR="0033673B" w:rsidRPr="00112DA4" w:rsidRDefault="0033673B" w:rsidP="00112DA4">
      <w:pPr>
        <w:rPr>
          <w:rFonts w:asciiTheme="minorHAnsi" w:hAnsiTheme="minorHAnsi" w:cstheme="minorHAnsi"/>
        </w:rPr>
        <w:sectPr w:rsidR="0033673B" w:rsidRPr="00112DA4" w:rsidSect="009B46F2">
          <w:headerReference w:type="default" r:id="rId11"/>
          <w:footerReference w:type="default" r:id="rId12"/>
          <w:pgSz w:w="11906" w:h="16838" w:code="9"/>
          <w:pgMar w:top="1418" w:right="851" w:bottom="1134" w:left="851" w:header="720" w:footer="454" w:gutter="0"/>
          <w:cols w:space="720"/>
          <w:docGrid w:linePitch="360"/>
        </w:sectPr>
      </w:pPr>
    </w:p>
    <w:p w14:paraId="70FFBF48" w14:textId="68384076" w:rsidR="00947170" w:rsidRDefault="00947170" w:rsidP="00FD0042">
      <w:pPr>
        <w:pStyle w:val="NormalNoSpace"/>
        <w:spacing w:line="240" w:lineRule="auto"/>
        <w:rPr>
          <w:rFonts w:asciiTheme="minorHAnsi" w:hAnsiTheme="minorHAnsi" w:cstheme="minorHAnsi"/>
          <w:b/>
          <w:bCs/>
          <w:sz w:val="20"/>
          <w:szCs w:val="20"/>
          <w:lang w:val="en-US"/>
        </w:rPr>
      </w:pPr>
    </w:p>
    <w:p w14:paraId="6FB919BC" w14:textId="6100A67C" w:rsidR="00FD0042" w:rsidRPr="00AB1D09" w:rsidRDefault="00FD0042" w:rsidP="00FD0042">
      <w:pPr>
        <w:pStyle w:val="NormalNoSpace"/>
        <w:spacing w:line="240" w:lineRule="auto"/>
        <w:rPr>
          <w:rFonts w:asciiTheme="minorHAnsi" w:hAnsiTheme="minorHAnsi" w:cstheme="minorHAnsi"/>
          <w:b/>
          <w:bCs/>
          <w:sz w:val="20"/>
          <w:szCs w:val="20"/>
          <w:lang w:val="en-US"/>
        </w:rPr>
      </w:pPr>
      <w:r w:rsidRPr="00AB1D09">
        <w:rPr>
          <w:rFonts w:asciiTheme="minorHAnsi" w:hAnsiTheme="minorHAnsi" w:cstheme="minorHAnsi"/>
          <w:b/>
          <w:bCs/>
          <w:sz w:val="20"/>
          <w:szCs w:val="20"/>
          <w:lang w:val="en-US"/>
        </w:rPr>
        <w:t>Annual ground rent:</w:t>
      </w:r>
    </w:p>
    <w:p w14:paraId="2BDF9B38" w14:textId="273F409D" w:rsidR="0020718C" w:rsidRPr="007A5785" w:rsidRDefault="0020718C" w:rsidP="0020718C">
      <w:pPr>
        <w:rPr>
          <w:rFonts w:asciiTheme="minorHAnsi" w:hAnsiTheme="minorHAnsi" w:cstheme="minorHAnsi"/>
          <w:b/>
          <w:sz w:val="20"/>
          <w:szCs w:val="20"/>
        </w:rPr>
      </w:pPr>
      <w:r w:rsidRPr="007A5785">
        <w:rPr>
          <w:rFonts w:asciiTheme="minorHAnsi" w:hAnsiTheme="minorHAnsi" w:cstheme="minorHAnsi"/>
          <w:bCs/>
          <w:sz w:val="20"/>
          <w:szCs w:val="20"/>
        </w:rPr>
        <w:t>Ground rent is</w:t>
      </w:r>
      <w:r w:rsidR="00301386" w:rsidRPr="007A5785">
        <w:rPr>
          <w:rFonts w:asciiTheme="minorHAnsi" w:hAnsiTheme="minorHAnsi" w:cstheme="minorHAnsi"/>
          <w:bCs/>
          <w:sz w:val="20"/>
          <w:szCs w:val="20"/>
        </w:rPr>
        <w:t xml:space="preserve"> a</w:t>
      </w:r>
      <w:r w:rsidRPr="007A5785">
        <w:rPr>
          <w:rFonts w:asciiTheme="minorHAnsi" w:hAnsiTheme="minorHAnsi" w:cstheme="minorHAnsi"/>
          <w:bCs/>
          <w:sz w:val="20"/>
          <w:szCs w:val="20"/>
        </w:rPr>
        <w:t xml:space="preserve"> </w:t>
      </w:r>
      <w:r w:rsidR="00372C03" w:rsidRPr="007A5785">
        <w:rPr>
          <w:rFonts w:asciiTheme="minorHAnsi" w:hAnsiTheme="minorHAnsi" w:cstheme="minorHAnsi"/>
          <w:bCs/>
          <w:sz w:val="20"/>
          <w:szCs w:val="20"/>
        </w:rPr>
        <w:t>p</w:t>
      </w:r>
      <w:r w:rsidRPr="007A5785">
        <w:rPr>
          <w:rFonts w:asciiTheme="minorHAnsi" w:hAnsiTheme="minorHAnsi" w:cstheme="minorHAnsi"/>
          <w:bCs/>
          <w:sz w:val="20"/>
          <w:szCs w:val="20"/>
        </w:rPr>
        <w:t xml:space="preserve">eppercorn on all homes. </w:t>
      </w:r>
      <w:r w:rsidRPr="007A5785">
        <w:rPr>
          <w:rFonts w:asciiTheme="minorHAnsi" w:hAnsiTheme="minorHAnsi" w:cstheme="minorHAnsi"/>
          <w:b/>
          <w:sz w:val="20"/>
          <w:szCs w:val="20"/>
        </w:rPr>
        <w:t xml:space="preserve"> </w:t>
      </w:r>
    </w:p>
    <w:p w14:paraId="4440AF9E" w14:textId="7FD33663" w:rsidR="00FD0042" w:rsidRDefault="00FD0042" w:rsidP="00FD0042">
      <w:pPr>
        <w:pStyle w:val="NormalNoSpace"/>
        <w:spacing w:line="240" w:lineRule="auto"/>
        <w:rPr>
          <w:rFonts w:asciiTheme="minorHAnsi" w:hAnsiTheme="minorHAnsi" w:cstheme="minorHAnsi"/>
          <w:sz w:val="20"/>
          <w:szCs w:val="20"/>
          <w:lang w:val="en-US"/>
        </w:rPr>
      </w:pPr>
    </w:p>
    <w:p w14:paraId="0132A855" w14:textId="77777777" w:rsidR="003A51D8" w:rsidRDefault="003A51D8" w:rsidP="003A51D8">
      <w:pPr>
        <w:pStyle w:val="NormalNoSpace"/>
        <w:rPr>
          <w:rFonts w:asciiTheme="minorHAnsi" w:hAnsiTheme="minorHAnsi" w:cstheme="minorHAnsi"/>
          <w:b/>
          <w:bCs/>
          <w:sz w:val="20"/>
          <w:szCs w:val="20"/>
        </w:rPr>
      </w:pPr>
      <w:r w:rsidRPr="005B4FAF">
        <w:rPr>
          <w:rFonts w:asciiTheme="minorHAnsi" w:hAnsiTheme="minorHAnsi" w:cstheme="minorHAnsi"/>
          <w:b/>
          <w:bCs/>
          <w:sz w:val="20"/>
          <w:szCs w:val="20"/>
        </w:rPr>
        <w:t>Lease length:</w:t>
      </w:r>
    </w:p>
    <w:p w14:paraId="0F708386" w14:textId="77777777" w:rsidR="003A51D8" w:rsidRPr="005B4FAF" w:rsidRDefault="003A51D8" w:rsidP="003A51D8">
      <w:pPr>
        <w:pStyle w:val="NormalNoSpace"/>
        <w:rPr>
          <w:rFonts w:asciiTheme="minorHAnsi" w:hAnsiTheme="minorHAnsi" w:cstheme="minorHAnsi"/>
          <w:sz w:val="20"/>
          <w:szCs w:val="20"/>
        </w:rPr>
      </w:pPr>
      <w:r>
        <w:rPr>
          <w:rFonts w:asciiTheme="minorHAnsi" w:hAnsiTheme="minorHAnsi" w:cstheme="minorHAnsi"/>
          <w:sz w:val="20"/>
          <w:szCs w:val="20"/>
        </w:rPr>
        <w:t>990 years</w:t>
      </w:r>
    </w:p>
    <w:p w14:paraId="6CB3A352" w14:textId="77777777" w:rsidR="0020718C" w:rsidRDefault="0020718C" w:rsidP="003401FC">
      <w:pPr>
        <w:pStyle w:val="NormalNoSpace"/>
        <w:rPr>
          <w:rFonts w:asciiTheme="minorHAnsi" w:hAnsiTheme="minorHAnsi" w:cstheme="minorHAnsi"/>
          <w:b/>
          <w:bCs/>
          <w:sz w:val="20"/>
          <w:szCs w:val="20"/>
        </w:rPr>
      </w:pPr>
    </w:p>
    <w:p w14:paraId="023DAEC2" w14:textId="77777777" w:rsidR="00947170" w:rsidRDefault="00947170" w:rsidP="003401FC">
      <w:pPr>
        <w:pStyle w:val="NormalNoSpace"/>
        <w:rPr>
          <w:rFonts w:asciiTheme="minorHAnsi" w:hAnsiTheme="minorHAnsi" w:cstheme="minorHAnsi"/>
          <w:b/>
          <w:bCs/>
          <w:sz w:val="20"/>
          <w:szCs w:val="20"/>
        </w:rPr>
      </w:pPr>
    </w:p>
    <w:p w14:paraId="527365BD" w14:textId="1E5A1E00" w:rsidR="00F44F8F" w:rsidRDefault="00947170" w:rsidP="003401FC">
      <w:pPr>
        <w:pStyle w:val="NormalNoSpace"/>
        <w:rPr>
          <w:rFonts w:asciiTheme="minorHAnsi" w:hAnsiTheme="minorHAnsi" w:cstheme="minorHAnsi"/>
          <w:b/>
          <w:bCs/>
          <w:sz w:val="20"/>
          <w:szCs w:val="20"/>
        </w:rPr>
      </w:pPr>
      <w:r>
        <w:rPr>
          <w:rFonts w:asciiTheme="minorHAnsi" w:hAnsiTheme="minorHAnsi" w:cstheme="minorHAnsi"/>
          <w:b/>
          <w:bCs/>
          <w:sz w:val="20"/>
          <w:szCs w:val="20"/>
        </w:rPr>
        <w:t>An</w:t>
      </w:r>
      <w:r w:rsidR="00CB7D05">
        <w:rPr>
          <w:rFonts w:asciiTheme="minorHAnsi" w:hAnsiTheme="minorHAnsi" w:cstheme="minorHAnsi"/>
          <w:b/>
          <w:bCs/>
          <w:sz w:val="20"/>
          <w:szCs w:val="20"/>
        </w:rPr>
        <w:t xml:space="preserve">ticipated completion </w:t>
      </w:r>
      <w:r w:rsidR="00CA163F">
        <w:rPr>
          <w:rFonts w:asciiTheme="minorHAnsi" w:hAnsiTheme="minorHAnsi" w:cstheme="minorHAnsi"/>
          <w:b/>
          <w:bCs/>
          <w:sz w:val="20"/>
          <w:szCs w:val="20"/>
        </w:rPr>
        <w:t>timescale:</w:t>
      </w:r>
    </w:p>
    <w:p w14:paraId="7FD4CE9A" w14:textId="403B69D0" w:rsidR="00CA163F" w:rsidRPr="00CA163F" w:rsidRDefault="00CA163F" w:rsidP="003401FC">
      <w:pPr>
        <w:pStyle w:val="NormalNoSpace"/>
        <w:rPr>
          <w:rFonts w:asciiTheme="minorHAnsi" w:hAnsiTheme="minorHAnsi" w:cstheme="minorHAnsi"/>
          <w:sz w:val="20"/>
          <w:szCs w:val="20"/>
        </w:rPr>
      </w:pPr>
    </w:p>
    <w:p w14:paraId="5F0A1FAC" w14:textId="77777777" w:rsidR="00D6445A" w:rsidRDefault="00D6445A" w:rsidP="003401FC">
      <w:pPr>
        <w:pStyle w:val="NormalNoSpace"/>
        <w:rPr>
          <w:rFonts w:asciiTheme="minorHAnsi" w:hAnsiTheme="minorHAnsi" w:cstheme="minorHAnsi"/>
          <w:b/>
          <w:bCs/>
          <w:sz w:val="20"/>
          <w:szCs w:val="20"/>
        </w:rPr>
      </w:pPr>
    </w:p>
    <w:p w14:paraId="2A2BF871" w14:textId="11CF76B8" w:rsidR="003401FC" w:rsidRPr="00AB1D09" w:rsidRDefault="003401FC" w:rsidP="003401FC">
      <w:pPr>
        <w:pStyle w:val="NormalNoSpace"/>
        <w:rPr>
          <w:rFonts w:asciiTheme="minorHAnsi" w:hAnsiTheme="minorHAnsi" w:cstheme="minorHAnsi"/>
          <w:b/>
          <w:bCs/>
          <w:sz w:val="20"/>
          <w:szCs w:val="20"/>
        </w:rPr>
      </w:pPr>
      <w:r w:rsidRPr="00AB1D09">
        <w:rPr>
          <w:rFonts w:asciiTheme="minorHAnsi" w:hAnsiTheme="minorHAnsi" w:cstheme="minorHAnsi"/>
          <w:b/>
          <w:bCs/>
          <w:sz w:val="20"/>
          <w:szCs w:val="20"/>
        </w:rPr>
        <w:t>Parking:</w:t>
      </w:r>
    </w:p>
    <w:p w14:paraId="27A6F4F3" w14:textId="363532ED" w:rsidR="005B4FAF" w:rsidRDefault="008F2251" w:rsidP="00FD0042">
      <w:pPr>
        <w:pStyle w:val="NormalNoSpace"/>
        <w:rPr>
          <w:rFonts w:asciiTheme="minorHAnsi" w:hAnsiTheme="minorHAnsi" w:cstheme="minorHAnsi"/>
          <w:sz w:val="20"/>
          <w:szCs w:val="20"/>
        </w:rPr>
      </w:pPr>
      <w:r>
        <w:rPr>
          <w:rFonts w:asciiTheme="minorHAnsi" w:hAnsiTheme="minorHAnsi" w:cstheme="minorHAnsi"/>
          <w:sz w:val="20"/>
          <w:szCs w:val="20"/>
        </w:rPr>
        <w:t xml:space="preserve">Two </w:t>
      </w:r>
      <w:r w:rsidR="0020718C" w:rsidRPr="0020718C">
        <w:rPr>
          <w:rFonts w:asciiTheme="minorHAnsi" w:hAnsiTheme="minorHAnsi" w:cstheme="minorHAnsi"/>
          <w:sz w:val="20"/>
          <w:szCs w:val="20"/>
        </w:rPr>
        <w:t>parking space</w:t>
      </w:r>
      <w:r>
        <w:rPr>
          <w:rFonts w:asciiTheme="minorHAnsi" w:hAnsiTheme="minorHAnsi" w:cstheme="minorHAnsi"/>
          <w:sz w:val="20"/>
          <w:szCs w:val="20"/>
        </w:rPr>
        <w:t>s</w:t>
      </w:r>
      <w:r w:rsidR="0020718C" w:rsidRPr="0020718C">
        <w:rPr>
          <w:rFonts w:asciiTheme="minorHAnsi" w:hAnsiTheme="minorHAnsi" w:cstheme="minorHAnsi"/>
          <w:sz w:val="20"/>
          <w:szCs w:val="20"/>
        </w:rPr>
        <w:t xml:space="preserve"> included within the purchase price of each property.</w:t>
      </w:r>
    </w:p>
    <w:p w14:paraId="4EB57917" w14:textId="77777777" w:rsidR="0020718C" w:rsidRDefault="0020718C" w:rsidP="00FD0042">
      <w:pPr>
        <w:pStyle w:val="NormalNoSpace"/>
        <w:rPr>
          <w:rFonts w:asciiTheme="minorHAnsi" w:hAnsiTheme="minorHAnsi" w:cstheme="minorHAnsi"/>
          <w:sz w:val="20"/>
          <w:szCs w:val="20"/>
        </w:rPr>
      </w:pPr>
    </w:p>
    <w:p w14:paraId="15D77A40" w14:textId="77777777" w:rsidR="00AC4525" w:rsidRDefault="00AC4525" w:rsidP="00FD0042">
      <w:pPr>
        <w:pBdr>
          <w:bottom w:val="single" w:sz="4" w:space="1" w:color="auto"/>
        </w:pBdr>
        <w:spacing w:after="0" w:line="240" w:lineRule="auto"/>
        <w:rPr>
          <w:rFonts w:asciiTheme="minorHAnsi" w:eastAsia="MS Mincho" w:hAnsiTheme="minorHAnsi" w:cstheme="minorHAnsi"/>
          <w:sz w:val="20"/>
          <w:szCs w:val="20"/>
          <w:lang w:val="en-US"/>
        </w:rPr>
        <w:sectPr w:rsidR="00AC4525" w:rsidSect="00AC4525">
          <w:type w:val="continuous"/>
          <w:pgSz w:w="11906" w:h="16838" w:code="9"/>
          <w:pgMar w:top="1418" w:right="851" w:bottom="1134" w:left="851" w:header="720" w:footer="454" w:gutter="0"/>
          <w:cols w:num="2" w:space="720"/>
          <w:docGrid w:linePitch="360"/>
        </w:sectPr>
      </w:pPr>
    </w:p>
    <w:p w14:paraId="18242BDD" w14:textId="1E28894C" w:rsidR="00FD0042" w:rsidRDefault="00FD0042" w:rsidP="00FD0042">
      <w:pPr>
        <w:pBdr>
          <w:bottom w:val="single" w:sz="4" w:space="1" w:color="auto"/>
        </w:pBdr>
        <w:spacing w:after="0" w:line="240" w:lineRule="auto"/>
        <w:rPr>
          <w:rFonts w:asciiTheme="minorHAnsi" w:eastAsia="MS Mincho" w:hAnsiTheme="minorHAnsi" w:cstheme="minorHAnsi"/>
          <w:sz w:val="20"/>
          <w:szCs w:val="20"/>
          <w:lang w:val="en-US"/>
        </w:rPr>
      </w:pPr>
    </w:p>
    <w:p w14:paraId="385EB6FF" w14:textId="23705728" w:rsidR="00DA0363" w:rsidRDefault="00DA0363" w:rsidP="00FD0042">
      <w:pPr>
        <w:pBdr>
          <w:bottom w:val="single" w:sz="4" w:space="1" w:color="auto"/>
        </w:pBdr>
        <w:spacing w:after="0" w:line="240" w:lineRule="auto"/>
        <w:rPr>
          <w:rFonts w:asciiTheme="minorHAnsi" w:eastAsia="MS Mincho" w:hAnsiTheme="minorHAnsi" w:cstheme="minorHAnsi"/>
          <w:sz w:val="20"/>
          <w:szCs w:val="20"/>
          <w:lang w:val="en-US"/>
        </w:rPr>
      </w:pPr>
    </w:p>
    <w:p w14:paraId="0807E860" w14:textId="326A659F" w:rsidR="00372C03" w:rsidRDefault="00372C03" w:rsidP="00FD0042">
      <w:pPr>
        <w:pBdr>
          <w:bottom w:val="single" w:sz="4" w:space="1" w:color="auto"/>
        </w:pBdr>
        <w:spacing w:after="0" w:line="240" w:lineRule="auto"/>
        <w:rPr>
          <w:rFonts w:asciiTheme="minorHAnsi" w:eastAsia="MS Mincho" w:hAnsiTheme="minorHAnsi" w:cstheme="minorHAnsi"/>
          <w:sz w:val="20"/>
          <w:szCs w:val="20"/>
          <w:lang w:val="en-US"/>
        </w:rPr>
      </w:pPr>
    </w:p>
    <w:p w14:paraId="110AC041" w14:textId="77777777" w:rsidR="00372C03" w:rsidRDefault="00372C03" w:rsidP="00FD0042">
      <w:pPr>
        <w:pBdr>
          <w:bottom w:val="single" w:sz="4" w:space="1" w:color="auto"/>
        </w:pBdr>
        <w:spacing w:after="0" w:line="240" w:lineRule="auto"/>
        <w:rPr>
          <w:rFonts w:asciiTheme="minorHAnsi" w:eastAsia="MS Mincho" w:hAnsiTheme="minorHAnsi" w:cstheme="minorHAnsi"/>
          <w:sz w:val="20"/>
          <w:szCs w:val="20"/>
          <w:lang w:val="en-US"/>
        </w:rPr>
      </w:pPr>
    </w:p>
    <w:p w14:paraId="65821A81" w14:textId="77777777" w:rsidR="00BD7341" w:rsidRDefault="00BD7341" w:rsidP="00FD0042">
      <w:pPr>
        <w:pBdr>
          <w:bottom w:val="single" w:sz="4" w:space="1" w:color="auto"/>
        </w:pBdr>
        <w:spacing w:after="0" w:line="240" w:lineRule="auto"/>
        <w:rPr>
          <w:rFonts w:asciiTheme="minorHAnsi" w:eastAsia="MS Mincho" w:hAnsiTheme="minorHAnsi" w:cstheme="minorHAnsi"/>
          <w:sz w:val="20"/>
          <w:szCs w:val="20"/>
          <w:lang w:val="en-US"/>
        </w:rPr>
      </w:pPr>
    </w:p>
    <w:p w14:paraId="64CB16A1" w14:textId="77777777" w:rsidR="00BD7341" w:rsidRDefault="00BD7341" w:rsidP="00FD0042">
      <w:pPr>
        <w:pBdr>
          <w:bottom w:val="single" w:sz="4" w:space="1" w:color="auto"/>
        </w:pBdr>
        <w:spacing w:after="0" w:line="240" w:lineRule="auto"/>
        <w:rPr>
          <w:rFonts w:asciiTheme="minorHAnsi" w:eastAsia="MS Mincho" w:hAnsiTheme="minorHAnsi" w:cstheme="minorHAnsi"/>
          <w:sz w:val="20"/>
          <w:szCs w:val="20"/>
          <w:lang w:val="en-US"/>
        </w:rPr>
      </w:pPr>
    </w:p>
    <w:p w14:paraId="716D7F26" w14:textId="77777777" w:rsidR="00BD7341" w:rsidRDefault="00BD7341" w:rsidP="00FD0042">
      <w:pPr>
        <w:pBdr>
          <w:bottom w:val="single" w:sz="4" w:space="1" w:color="auto"/>
        </w:pBdr>
        <w:spacing w:after="0" w:line="240" w:lineRule="auto"/>
        <w:rPr>
          <w:rFonts w:asciiTheme="minorHAnsi" w:eastAsia="MS Mincho" w:hAnsiTheme="minorHAnsi" w:cstheme="minorHAnsi"/>
          <w:sz w:val="20"/>
          <w:szCs w:val="20"/>
          <w:lang w:val="en-US"/>
        </w:rPr>
      </w:pPr>
    </w:p>
    <w:p w14:paraId="5EBD36F0" w14:textId="77777777" w:rsidR="00BD7341" w:rsidRDefault="00BD7341" w:rsidP="00FD0042">
      <w:pPr>
        <w:pBdr>
          <w:bottom w:val="single" w:sz="4" w:space="1" w:color="auto"/>
        </w:pBdr>
        <w:spacing w:after="0" w:line="240" w:lineRule="auto"/>
        <w:rPr>
          <w:rFonts w:asciiTheme="minorHAnsi" w:eastAsia="MS Mincho" w:hAnsiTheme="minorHAnsi" w:cstheme="minorHAnsi"/>
          <w:sz w:val="20"/>
          <w:szCs w:val="20"/>
          <w:lang w:val="en-US"/>
        </w:rPr>
      </w:pPr>
    </w:p>
    <w:p w14:paraId="18B30BEA" w14:textId="77777777" w:rsidR="00BD7341" w:rsidRDefault="00BD7341" w:rsidP="00FD0042">
      <w:pPr>
        <w:pBdr>
          <w:bottom w:val="single" w:sz="4" w:space="1" w:color="auto"/>
        </w:pBdr>
        <w:spacing w:after="0" w:line="240" w:lineRule="auto"/>
        <w:rPr>
          <w:rFonts w:asciiTheme="minorHAnsi" w:eastAsia="MS Mincho" w:hAnsiTheme="minorHAnsi" w:cstheme="minorHAnsi"/>
          <w:sz w:val="20"/>
          <w:szCs w:val="20"/>
          <w:lang w:val="en-US"/>
        </w:rPr>
      </w:pPr>
    </w:p>
    <w:p w14:paraId="5E9FB70C" w14:textId="77777777" w:rsidR="00BD7341" w:rsidRDefault="00BD7341" w:rsidP="00FD0042">
      <w:pPr>
        <w:pBdr>
          <w:bottom w:val="single" w:sz="4" w:space="1" w:color="auto"/>
        </w:pBdr>
        <w:spacing w:after="0" w:line="240" w:lineRule="auto"/>
        <w:rPr>
          <w:rFonts w:asciiTheme="minorHAnsi" w:eastAsia="MS Mincho" w:hAnsiTheme="minorHAnsi" w:cstheme="minorHAnsi"/>
          <w:sz w:val="20"/>
          <w:szCs w:val="20"/>
          <w:lang w:val="en-US"/>
        </w:rPr>
      </w:pPr>
    </w:p>
    <w:p w14:paraId="5F8B99A6" w14:textId="77777777" w:rsidR="00BD7341" w:rsidRDefault="00BD7341" w:rsidP="00FD0042">
      <w:pPr>
        <w:pBdr>
          <w:bottom w:val="single" w:sz="4" w:space="1" w:color="auto"/>
        </w:pBdr>
        <w:spacing w:after="0" w:line="240" w:lineRule="auto"/>
        <w:rPr>
          <w:rFonts w:asciiTheme="minorHAnsi" w:eastAsia="MS Mincho" w:hAnsiTheme="minorHAnsi" w:cstheme="minorHAnsi"/>
          <w:sz w:val="20"/>
          <w:szCs w:val="20"/>
          <w:lang w:val="en-US"/>
        </w:rPr>
      </w:pPr>
    </w:p>
    <w:p w14:paraId="4E0423D4" w14:textId="77777777" w:rsidR="00BD7341" w:rsidRDefault="00BD7341" w:rsidP="00FD0042">
      <w:pPr>
        <w:pBdr>
          <w:bottom w:val="single" w:sz="4" w:space="1" w:color="auto"/>
        </w:pBdr>
        <w:spacing w:after="0" w:line="240" w:lineRule="auto"/>
        <w:rPr>
          <w:rFonts w:asciiTheme="minorHAnsi" w:eastAsia="MS Mincho" w:hAnsiTheme="minorHAnsi" w:cstheme="minorHAnsi"/>
          <w:sz w:val="20"/>
          <w:szCs w:val="20"/>
          <w:lang w:val="en-US"/>
        </w:rPr>
      </w:pPr>
    </w:p>
    <w:p w14:paraId="04AE7297" w14:textId="77777777" w:rsidR="00BD7341" w:rsidRDefault="00BD7341" w:rsidP="00FD0042">
      <w:pPr>
        <w:pBdr>
          <w:bottom w:val="single" w:sz="4" w:space="1" w:color="auto"/>
        </w:pBdr>
        <w:spacing w:after="0" w:line="240" w:lineRule="auto"/>
        <w:rPr>
          <w:rFonts w:asciiTheme="minorHAnsi" w:eastAsia="MS Mincho" w:hAnsiTheme="minorHAnsi" w:cstheme="minorHAnsi"/>
          <w:sz w:val="20"/>
          <w:szCs w:val="20"/>
          <w:lang w:val="en-US"/>
        </w:rPr>
      </w:pPr>
    </w:p>
    <w:p w14:paraId="3A073A5F" w14:textId="77777777" w:rsidR="00BD7341" w:rsidRDefault="00BD7341" w:rsidP="00FD0042">
      <w:pPr>
        <w:pBdr>
          <w:bottom w:val="single" w:sz="4" w:space="1" w:color="auto"/>
        </w:pBdr>
        <w:spacing w:after="0" w:line="240" w:lineRule="auto"/>
        <w:rPr>
          <w:rFonts w:asciiTheme="minorHAnsi" w:eastAsia="MS Mincho" w:hAnsiTheme="minorHAnsi" w:cstheme="minorHAnsi"/>
          <w:sz w:val="20"/>
          <w:szCs w:val="20"/>
          <w:lang w:val="en-US"/>
        </w:rPr>
      </w:pPr>
    </w:p>
    <w:p w14:paraId="23AE4223" w14:textId="77777777" w:rsidR="00BD7341" w:rsidRDefault="00BD7341" w:rsidP="00FD0042">
      <w:pPr>
        <w:pBdr>
          <w:bottom w:val="single" w:sz="4" w:space="1" w:color="auto"/>
        </w:pBdr>
        <w:spacing w:after="0" w:line="240" w:lineRule="auto"/>
        <w:rPr>
          <w:rFonts w:asciiTheme="minorHAnsi" w:eastAsia="MS Mincho" w:hAnsiTheme="minorHAnsi" w:cstheme="minorHAnsi"/>
          <w:sz w:val="20"/>
          <w:szCs w:val="20"/>
          <w:lang w:val="en-US"/>
        </w:rPr>
      </w:pPr>
    </w:p>
    <w:p w14:paraId="38B7A55F" w14:textId="77777777" w:rsidR="004C47B3" w:rsidRDefault="004C47B3" w:rsidP="00FD0042">
      <w:pPr>
        <w:pBdr>
          <w:bottom w:val="single" w:sz="4" w:space="1" w:color="auto"/>
        </w:pBdr>
        <w:spacing w:after="0" w:line="240" w:lineRule="auto"/>
        <w:rPr>
          <w:rFonts w:asciiTheme="minorHAnsi" w:eastAsia="MS Mincho" w:hAnsiTheme="minorHAnsi" w:cstheme="minorHAnsi"/>
          <w:sz w:val="20"/>
          <w:szCs w:val="20"/>
          <w:lang w:val="en-US"/>
        </w:rPr>
      </w:pPr>
    </w:p>
    <w:p w14:paraId="05DCD04C" w14:textId="77777777" w:rsidR="00FD0042" w:rsidRPr="00AB1D09" w:rsidRDefault="00FD0042" w:rsidP="00FD0042">
      <w:pPr>
        <w:spacing w:after="0" w:line="240" w:lineRule="auto"/>
        <w:rPr>
          <w:rFonts w:asciiTheme="minorHAnsi" w:eastAsia="MS Mincho" w:hAnsiTheme="minorHAnsi" w:cstheme="minorHAnsi"/>
          <w:b/>
          <w:sz w:val="20"/>
          <w:szCs w:val="20"/>
          <w:lang w:val="en-US"/>
        </w:rPr>
      </w:pPr>
    </w:p>
    <w:p w14:paraId="032FBA59" w14:textId="043776FA" w:rsidR="00762CB0" w:rsidRPr="00AB1D09" w:rsidRDefault="00FD0042" w:rsidP="00FD0042">
      <w:pPr>
        <w:spacing w:after="120" w:line="240" w:lineRule="auto"/>
        <w:rPr>
          <w:rFonts w:asciiTheme="minorHAnsi" w:eastAsia="MS Mincho" w:hAnsiTheme="minorHAnsi" w:cstheme="minorHAnsi"/>
          <w:b/>
          <w:sz w:val="20"/>
          <w:szCs w:val="20"/>
          <w:lang w:val="en-US"/>
        </w:rPr>
      </w:pPr>
      <w:r w:rsidRPr="00AB1D09">
        <w:rPr>
          <w:rFonts w:asciiTheme="minorHAnsi" w:eastAsia="MS Mincho" w:hAnsiTheme="minorHAnsi" w:cstheme="minorHAnsi"/>
          <w:b/>
          <w:sz w:val="20"/>
          <w:szCs w:val="20"/>
          <w:lang w:val="en-US"/>
        </w:rPr>
        <w:t>Tel:</w:t>
      </w:r>
      <w:r w:rsidR="0020718C">
        <w:rPr>
          <w:rFonts w:asciiTheme="minorHAnsi" w:eastAsia="MS Mincho" w:hAnsiTheme="minorHAnsi" w:cstheme="minorHAnsi"/>
          <w:b/>
          <w:sz w:val="20"/>
          <w:szCs w:val="20"/>
          <w:lang w:val="en-US"/>
        </w:rPr>
        <w:t xml:space="preserve"> </w:t>
      </w:r>
      <w:r w:rsidR="0020718C">
        <w:rPr>
          <w:b/>
          <w:bCs/>
        </w:rPr>
        <w:t xml:space="preserve">0333 </w:t>
      </w:r>
      <w:r w:rsidR="0020718C" w:rsidRPr="00205061">
        <w:rPr>
          <w:b/>
          <w:bCs/>
        </w:rPr>
        <w:t>003 3710</w:t>
      </w:r>
      <w:r w:rsidR="0020718C">
        <w:rPr>
          <w:b/>
          <w:bCs/>
        </w:rPr>
        <w:t xml:space="preserve">   </w:t>
      </w:r>
      <w:r w:rsidRPr="00AB1D09">
        <w:rPr>
          <w:rFonts w:asciiTheme="minorHAnsi" w:eastAsia="MS Mincho" w:hAnsiTheme="minorHAnsi" w:cstheme="minorHAnsi"/>
          <w:b/>
          <w:sz w:val="20"/>
          <w:szCs w:val="20"/>
          <w:lang w:val="en-US"/>
        </w:rPr>
        <w:t xml:space="preserve"> </w:t>
      </w:r>
      <w:r w:rsidRPr="00AB1D09">
        <w:rPr>
          <w:rFonts w:asciiTheme="minorHAnsi" w:eastAsia="MS Mincho" w:hAnsiTheme="minorHAnsi" w:cstheme="minorHAnsi"/>
          <w:sz w:val="20"/>
          <w:szCs w:val="20"/>
          <w:lang w:val="en-US"/>
        </w:rPr>
        <w:t>|</w:t>
      </w:r>
      <w:r w:rsidRPr="00AB1D09">
        <w:rPr>
          <w:rFonts w:asciiTheme="minorHAnsi" w:eastAsia="MS Mincho" w:hAnsiTheme="minorHAnsi" w:cstheme="minorHAnsi"/>
          <w:b/>
          <w:sz w:val="20"/>
          <w:szCs w:val="20"/>
          <w:lang w:val="en-US"/>
        </w:rPr>
        <w:t xml:space="preserve">     Email: </w:t>
      </w:r>
      <w:r w:rsidR="0020718C">
        <w:rPr>
          <w:rFonts w:asciiTheme="minorHAnsi" w:eastAsia="MS Mincho" w:hAnsiTheme="minorHAnsi" w:cstheme="minorHAnsi"/>
          <w:b/>
          <w:sz w:val="20"/>
          <w:szCs w:val="20"/>
          <w:lang w:val="en-US"/>
        </w:rPr>
        <w:t>beaulieuarbour</w:t>
      </w:r>
      <w:r w:rsidR="0020718C" w:rsidRPr="00755DEC">
        <w:rPr>
          <w:rFonts w:asciiTheme="minorHAnsi" w:eastAsia="MS Mincho" w:hAnsiTheme="minorHAnsi" w:cstheme="minorHAnsi"/>
          <w:b/>
          <w:sz w:val="20"/>
          <w:szCs w:val="20"/>
          <w:lang w:val="en-US"/>
        </w:rPr>
        <w:t xml:space="preserve">@lqgroup.org.uk </w:t>
      </w:r>
      <w:r w:rsidRPr="00AB1D09">
        <w:rPr>
          <w:rFonts w:asciiTheme="minorHAnsi" w:eastAsia="MS Mincho" w:hAnsiTheme="minorHAnsi" w:cstheme="minorHAnsi"/>
          <w:sz w:val="20"/>
          <w:szCs w:val="20"/>
          <w:lang w:val="en-US"/>
        </w:rPr>
        <w:t>|</w:t>
      </w:r>
      <w:r w:rsidRPr="00AB1D09">
        <w:rPr>
          <w:rFonts w:asciiTheme="minorHAnsi" w:eastAsia="MS Mincho" w:hAnsiTheme="minorHAnsi" w:cstheme="minorHAnsi"/>
          <w:b/>
          <w:sz w:val="20"/>
          <w:szCs w:val="20"/>
          <w:lang w:val="en-US"/>
        </w:rPr>
        <w:t xml:space="preserve">     </w:t>
      </w:r>
      <w:r w:rsidR="0020718C" w:rsidRPr="00755DEC">
        <w:rPr>
          <w:rFonts w:asciiTheme="minorHAnsi" w:eastAsia="MS Mincho" w:hAnsiTheme="minorHAnsi" w:cstheme="minorHAnsi"/>
          <w:b/>
          <w:sz w:val="20"/>
          <w:szCs w:val="20"/>
          <w:lang w:val="en-US"/>
        </w:rPr>
        <w:t>lqhomes.com/</w:t>
      </w:r>
      <w:r w:rsidR="0020718C">
        <w:rPr>
          <w:rFonts w:asciiTheme="minorHAnsi" w:eastAsia="MS Mincho" w:hAnsiTheme="minorHAnsi" w:cstheme="minorHAnsi"/>
          <w:b/>
          <w:sz w:val="20"/>
          <w:szCs w:val="20"/>
          <w:lang w:val="en-US"/>
        </w:rPr>
        <w:t>beaulieuarbour</w:t>
      </w:r>
    </w:p>
    <w:sectPr w:rsidR="00762CB0" w:rsidRPr="00AB1D09" w:rsidSect="00AC4525">
      <w:type w:val="continuous"/>
      <w:pgSz w:w="11906" w:h="16838" w:code="9"/>
      <w:pgMar w:top="1418" w:right="851" w:bottom="1134" w:left="851"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F16EA" w14:textId="77777777" w:rsidR="005D6001" w:rsidRDefault="005D6001" w:rsidP="00473E59">
      <w:pPr>
        <w:spacing w:after="0" w:line="240" w:lineRule="auto"/>
      </w:pPr>
      <w:r>
        <w:separator/>
      </w:r>
    </w:p>
  </w:endnote>
  <w:endnote w:type="continuationSeparator" w:id="0">
    <w:p w14:paraId="68923BEE" w14:textId="77777777" w:rsidR="005D6001" w:rsidRDefault="005D6001" w:rsidP="00473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797F6" w14:textId="03594891" w:rsidR="00FD0042" w:rsidRDefault="00FD0042" w:rsidP="00FD0042">
    <w:pPr>
      <w:spacing w:after="120" w:line="240" w:lineRule="auto"/>
      <w:ind w:right="-426"/>
      <w:rPr>
        <w:rFonts w:asciiTheme="minorHAnsi" w:eastAsia="MS Mincho" w:hAnsiTheme="minorHAnsi" w:cstheme="minorHAnsi"/>
        <w:sz w:val="16"/>
        <w:szCs w:val="16"/>
        <w:lang w:val="en-US"/>
      </w:rPr>
    </w:pPr>
    <w:r w:rsidRPr="00381CDA">
      <w:rPr>
        <w:rFonts w:asciiTheme="minorHAnsi" w:eastAsia="MS Mincho" w:hAnsiTheme="minorHAnsi" w:cstheme="minorHAnsi"/>
        <w:sz w:val="16"/>
        <w:szCs w:val="16"/>
        <w:lang w:val="en-US"/>
      </w:rPr>
      <w:t xml:space="preserve">*PCM – Per calendar month. </w:t>
    </w:r>
    <w:r w:rsidR="00203CA0" w:rsidRPr="00C15D45">
      <w:rPr>
        <w:rFonts w:asciiTheme="minorHAnsi" w:eastAsia="MS Mincho" w:hAnsiTheme="minorHAnsi" w:cstheme="minorHAnsi"/>
        <w:sz w:val="16"/>
        <w:szCs w:val="16"/>
        <w:lang w:val="en-US"/>
      </w:rPr>
      <w:t>Rent amount calculated at</w:t>
    </w:r>
    <w:r w:rsidR="00203CA0" w:rsidRPr="007D49B2">
      <w:rPr>
        <w:rFonts w:asciiTheme="minorHAnsi" w:eastAsia="MS Mincho" w:hAnsiTheme="minorHAnsi" w:cstheme="minorHAnsi"/>
        <w:b/>
        <w:bCs/>
        <w:sz w:val="16"/>
        <w:szCs w:val="16"/>
        <w:lang w:val="en-US"/>
      </w:rPr>
      <w:t xml:space="preserve"> [</w:t>
    </w:r>
    <w:r w:rsidR="0020718C">
      <w:rPr>
        <w:rFonts w:asciiTheme="minorHAnsi" w:eastAsia="MS Mincho" w:hAnsiTheme="minorHAnsi" w:cstheme="minorHAnsi"/>
        <w:b/>
        <w:bCs/>
        <w:sz w:val="16"/>
        <w:szCs w:val="16"/>
        <w:lang w:val="en-US"/>
      </w:rPr>
      <w:t>2.75</w:t>
    </w:r>
    <w:r w:rsidR="00203CA0" w:rsidRPr="007D49B2">
      <w:rPr>
        <w:rFonts w:asciiTheme="minorHAnsi" w:eastAsia="MS Mincho" w:hAnsiTheme="minorHAnsi" w:cstheme="minorHAnsi"/>
        <w:b/>
        <w:bCs/>
        <w:sz w:val="16"/>
        <w:szCs w:val="16"/>
        <w:lang w:val="en-US"/>
      </w:rPr>
      <w:t>%]</w:t>
    </w:r>
    <w:r w:rsidR="00203CA0" w:rsidRPr="00C15D45">
      <w:rPr>
        <w:rFonts w:asciiTheme="minorHAnsi" w:eastAsia="MS Mincho" w:hAnsiTheme="minorHAnsi" w:cstheme="minorHAnsi"/>
        <w:sz w:val="16"/>
        <w:szCs w:val="16"/>
        <w:lang w:val="en-US"/>
      </w:rPr>
      <w:t xml:space="preserve"> of unowned share</w:t>
    </w:r>
    <w:r w:rsidR="00203CA0">
      <w:rPr>
        <w:rFonts w:asciiTheme="minorHAnsi" w:eastAsia="MS Mincho" w:hAnsiTheme="minorHAnsi" w:cstheme="minorHAnsi"/>
        <w:sz w:val="16"/>
        <w:szCs w:val="16"/>
        <w:lang w:val="en-US"/>
      </w:rPr>
      <w:t>.</w:t>
    </w:r>
  </w:p>
  <w:p w14:paraId="5482D19E" w14:textId="68CF1561" w:rsidR="001560E3" w:rsidRDefault="001560E3" w:rsidP="00FD0042">
    <w:pPr>
      <w:spacing w:after="120" w:line="240" w:lineRule="auto"/>
      <w:ind w:right="-426"/>
      <w:rPr>
        <w:rFonts w:asciiTheme="minorHAnsi" w:eastAsia="MS Mincho" w:hAnsiTheme="minorHAnsi" w:cstheme="minorHAnsi"/>
        <w:sz w:val="16"/>
        <w:szCs w:val="16"/>
        <w:lang w:val="en-US"/>
      </w:rPr>
    </w:pPr>
    <w:r>
      <w:rPr>
        <w:rFonts w:asciiTheme="minorHAnsi" w:eastAsia="MS Mincho" w:hAnsiTheme="minorHAnsi" w:cstheme="minorHAnsi"/>
        <w:sz w:val="16"/>
        <w:szCs w:val="16"/>
        <w:lang w:val="en-US"/>
      </w:rPr>
      <w:t>** Service charges are estimated initially and reviewed annually based on actual spend</w:t>
    </w:r>
  </w:p>
  <w:p w14:paraId="6B740D5E" w14:textId="372D5ED6" w:rsidR="006B7D77" w:rsidRDefault="006B7D77" w:rsidP="00FD0042">
    <w:pPr>
      <w:spacing w:after="120" w:line="240" w:lineRule="auto"/>
      <w:ind w:right="-426"/>
      <w:rPr>
        <w:rFonts w:asciiTheme="minorHAnsi" w:eastAsia="MS Mincho" w:hAnsiTheme="minorHAnsi" w:cstheme="minorHAnsi"/>
        <w:sz w:val="16"/>
        <w:szCs w:val="16"/>
        <w:lang w:val="en-US"/>
      </w:rPr>
    </w:pPr>
    <w:r>
      <w:rPr>
        <w:rFonts w:asciiTheme="minorHAnsi" w:eastAsia="MS Mincho" w:hAnsiTheme="minorHAnsi" w:cstheme="minorHAnsi"/>
        <w:sz w:val="16"/>
        <w:szCs w:val="16"/>
        <w:lang w:val="en-US"/>
      </w:rPr>
      <w:t>Outdoor space</w:t>
    </w:r>
    <w:r w:rsidR="009C1964">
      <w:rPr>
        <w:rFonts w:asciiTheme="minorHAnsi" w:eastAsia="MS Mincho" w:hAnsiTheme="minorHAnsi" w:cstheme="minorHAnsi"/>
        <w:sz w:val="16"/>
        <w:szCs w:val="16"/>
        <w:lang w:val="en-US"/>
      </w:rPr>
      <w:t xml:space="preserve">  </w:t>
    </w:r>
    <w:r>
      <w:rPr>
        <w:rFonts w:asciiTheme="minorHAnsi" w:eastAsia="MS Mincho" w:hAnsiTheme="minorHAnsi" w:cstheme="minorHAnsi"/>
        <w:sz w:val="16"/>
        <w:szCs w:val="16"/>
        <w:lang w:val="en-US"/>
      </w:rPr>
      <w:t xml:space="preserve"> G = Garden</w:t>
    </w:r>
    <w:r w:rsidR="009C1964">
      <w:rPr>
        <w:rFonts w:asciiTheme="minorHAnsi" w:eastAsia="MS Mincho" w:hAnsiTheme="minorHAnsi" w:cstheme="minorHAnsi"/>
        <w:sz w:val="16"/>
        <w:szCs w:val="16"/>
        <w:lang w:val="en-US"/>
      </w:rPr>
      <w:t xml:space="preserve">   </w:t>
    </w:r>
    <w:r>
      <w:rPr>
        <w:rFonts w:asciiTheme="minorHAnsi" w:eastAsia="MS Mincho" w:hAnsiTheme="minorHAnsi" w:cstheme="minorHAnsi"/>
        <w:sz w:val="16"/>
        <w:szCs w:val="16"/>
        <w:lang w:val="en-US"/>
      </w:rPr>
      <w:t xml:space="preserve"> T = Terrace </w:t>
    </w:r>
    <w:r w:rsidR="009C1964">
      <w:rPr>
        <w:rFonts w:asciiTheme="minorHAnsi" w:eastAsia="MS Mincho" w:hAnsiTheme="minorHAnsi" w:cstheme="minorHAnsi"/>
        <w:sz w:val="16"/>
        <w:szCs w:val="16"/>
        <w:lang w:val="en-US"/>
      </w:rPr>
      <w:t xml:space="preserve">   </w:t>
    </w:r>
    <w:r>
      <w:rPr>
        <w:rFonts w:asciiTheme="minorHAnsi" w:eastAsia="MS Mincho" w:hAnsiTheme="minorHAnsi" w:cstheme="minorHAnsi"/>
        <w:sz w:val="16"/>
        <w:szCs w:val="16"/>
        <w:lang w:val="en-US"/>
      </w:rPr>
      <w:t>B = Balcony</w:t>
    </w:r>
    <w:r w:rsidR="009C1964">
      <w:rPr>
        <w:rFonts w:asciiTheme="minorHAnsi" w:eastAsia="MS Mincho" w:hAnsiTheme="minorHAnsi" w:cstheme="minorHAnsi"/>
        <w:sz w:val="16"/>
        <w:szCs w:val="16"/>
        <w:lang w:val="en-US"/>
      </w:rPr>
      <w:t xml:space="preserve">   </w:t>
    </w:r>
    <w:r w:rsidR="009D0D42">
      <w:rPr>
        <w:rFonts w:asciiTheme="minorHAnsi" w:eastAsia="MS Mincho" w:hAnsiTheme="minorHAnsi" w:cstheme="minorHAnsi"/>
        <w:sz w:val="16"/>
        <w:szCs w:val="16"/>
        <w:lang w:val="en-US"/>
      </w:rPr>
      <w:t xml:space="preserve"> W</w:t>
    </w:r>
    <w:r w:rsidR="009C1964">
      <w:rPr>
        <w:rFonts w:asciiTheme="minorHAnsi" w:eastAsia="MS Mincho" w:hAnsiTheme="minorHAnsi" w:cstheme="minorHAnsi"/>
        <w:sz w:val="16"/>
        <w:szCs w:val="16"/>
        <w:lang w:val="en-US"/>
      </w:rPr>
      <w:t xml:space="preserve"> = Winter Garden</w:t>
    </w:r>
  </w:p>
  <w:p w14:paraId="3A367EB7" w14:textId="4FF123E2" w:rsidR="001560E3" w:rsidRPr="00381CDA" w:rsidRDefault="001560E3" w:rsidP="00FD0042">
    <w:pPr>
      <w:spacing w:after="120" w:line="240" w:lineRule="auto"/>
      <w:ind w:right="-426"/>
      <w:rPr>
        <w:rFonts w:asciiTheme="minorHAnsi" w:eastAsia="MS Mincho" w:hAnsiTheme="minorHAnsi" w:cstheme="minorHAnsi"/>
        <w:sz w:val="16"/>
        <w:szCs w:val="16"/>
        <w:lang w:val="en-US"/>
      </w:rPr>
    </w:pPr>
    <w:r>
      <w:rPr>
        <w:rFonts w:asciiTheme="minorHAnsi" w:eastAsia="MS Mincho" w:hAnsiTheme="minorHAnsi" w:cstheme="minorHAnsi"/>
        <w:sz w:val="16"/>
        <w:szCs w:val="16"/>
        <w:lang w:val="en-US"/>
      </w:rPr>
      <w:t xml:space="preserve">Council tax is determined by the Valuation </w:t>
    </w:r>
    <w:r w:rsidR="00F44F8F">
      <w:rPr>
        <w:rFonts w:asciiTheme="minorHAnsi" w:eastAsia="MS Mincho" w:hAnsiTheme="minorHAnsi" w:cstheme="minorHAnsi"/>
        <w:sz w:val="16"/>
        <w:szCs w:val="16"/>
        <w:lang w:val="en-US"/>
      </w:rPr>
      <w:t>O</w:t>
    </w:r>
    <w:r>
      <w:rPr>
        <w:rFonts w:asciiTheme="minorHAnsi" w:eastAsia="MS Mincho" w:hAnsiTheme="minorHAnsi" w:cstheme="minorHAnsi"/>
        <w:sz w:val="16"/>
        <w:szCs w:val="16"/>
        <w:lang w:val="en-US"/>
      </w:rPr>
      <w:t xml:space="preserve">ffice Agency, </w:t>
    </w:r>
    <w:r w:rsidR="00F44F8F">
      <w:rPr>
        <w:rFonts w:asciiTheme="minorHAnsi" w:eastAsia="MS Mincho" w:hAnsiTheme="minorHAnsi" w:cstheme="minorHAnsi"/>
        <w:sz w:val="16"/>
        <w:szCs w:val="16"/>
        <w:lang w:val="en-US"/>
      </w:rPr>
      <w:t xml:space="preserve">please visit </w:t>
    </w:r>
    <w:hyperlink r:id="rId1" w:history="1">
      <w:r w:rsidR="00F44F8F" w:rsidRPr="00F44F8F">
        <w:rPr>
          <w:rStyle w:val="Hyperlink"/>
          <w:rFonts w:asciiTheme="minorHAnsi" w:eastAsia="MS Mincho" w:hAnsiTheme="minorHAnsi" w:cstheme="minorHAnsi"/>
          <w:color w:val="auto"/>
          <w:sz w:val="16"/>
          <w:szCs w:val="16"/>
          <w:lang w:val="en-US"/>
        </w:rPr>
        <w:t>www.gov.uk/council-tax-bands</w:t>
      </w:r>
    </w:hyperlink>
    <w:r w:rsidR="00F44F8F" w:rsidRPr="00F44F8F">
      <w:rPr>
        <w:rFonts w:asciiTheme="minorHAnsi" w:eastAsia="MS Mincho" w:hAnsiTheme="minorHAnsi" w:cstheme="minorHAnsi"/>
        <w:sz w:val="16"/>
        <w:szCs w:val="16"/>
        <w:lang w:val="en-US"/>
      </w:rPr>
      <w:t xml:space="preserve"> </w:t>
    </w:r>
  </w:p>
  <w:p w14:paraId="2D0D908F" w14:textId="1B3C058F" w:rsidR="00FD0042" w:rsidRPr="00381CDA" w:rsidRDefault="00FD0042" w:rsidP="00FD0042">
    <w:pPr>
      <w:spacing w:after="120" w:line="240" w:lineRule="auto"/>
      <w:ind w:right="-426"/>
      <w:rPr>
        <w:rFonts w:asciiTheme="minorHAnsi" w:eastAsia="MS Mincho" w:hAnsiTheme="minorHAnsi" w:cstheme="minorHAnsi"/>
        <w:b/>
        <w:sz w:val="16"/>
        <w:szCs w:val="16"/>
        <w:lang w:val="en-US"/>
      </w:rPr>
    </w:pPr>
    <w:r w:rsidRPr="00381CDA">
      <w:rPr>
        <w:rFonts w:asciiTheme="minorHAnsi" w:eastAsia="MS Mincho" w:hAnsiTheme="minorHAnsi" w:cstheme="minorHAnsi"/>
        <w:sz w:val="16"/>
        <w:szCs w:val="16"/>
        <w:lang w:val="en-US"/>
      </w:rPr>
      <w:t xml:space="preserve">Prices are offered subject to availability. We reserve the right to improve or change specifications and to vary the price quoted. Although every care has been taken to ensure the accuracy of all information given, the content does not form part of, or constitute a representation warranty, or part of any contract. Details correct at time of going to </w:t>
    </w:r>
    <w:r w:rsidRPr="006864C4">
      <w:rPr>
        <w:rFonts w:asciiTheme="minorHAnsi" w:eastAsia="MS Mincho" w:hAnsiTheme="minorHAnsi" w:cstheme="minorHAnsi"/>
        <w:sz w:val="16"/>
        <w:szCs w:val="16"/>
        <w:lang w:val="en-US"/>
      </w:rPr>
      <w:t xml:space="preserve">print </w:t>
    </w:r>
    <w:r w:rsidR="00B83591" w:rsidRPr="006864C4">
      <w:rPr>
        <w:rFonts w:asciiTheme="minorHAnsi" w:eastAsia="MS Mincho" w:hAnsiTheme="minorHAnsi" w:cstheme="minorHAnsi"/>
        <w:sz w:val="16"/>
        <w:szCs w:val="16"/>
        <w:lang w:val="en-US"/>
      </w:rPr>
      <w:t>[</w:t>
    </w:r>
    <w:r w:rsidR="0020718C" w:rsidRPr="006864C4">
      <w:rPr>
        <w:rFonts w:asciiTheme="minorHAnsi" w:eastAsia="MS Mincho" w:hAnsiTheme="minorHAnsi" w:cstheme="minorHAnsi"/>
        <w:b/>
        <w:sz w:val="16"/>
        <w:szCs w:val="16"/>
        <w:lang w:val="en-US"/>
      </w:rPr>
      <w:t>0</w:t>
    </w:r>
    <w:r w:rsidR="006864C4" w:rsidRPr="006864C4">
      <w:rPr>
        <w:rFonts w:asciiTheme="minorHAnsi" w:eastAsia="MS Mincho" w:hAnsiTheme="minorHAnsi" w:cstheme="minorHAnsi"/>
        <w:b/>
        <w:sz w:val="16"/>
        <w:szCs w:val="16"/>
        <w:lang w:val="en-US"/>
      </w:rPr>
      <w:t>4</w:t>
    </w:r>
    <w:r w:rsidR="0020718C" w:rsidRPr="006864C4">
      <w:rPr>
        <w:rFonts w:asciiTheme="minorHAnsi" w:eastAsia="MS Mincho" w:hAnsiTheme="minorHAnsi" w:cstheme="minorHAnsi"/>
        <w:b/>
        <w:sz w:val="16"/>
        <w:szCs w:val="16"/>
        <w:lang w:val="en-US"/>
      </w:rPr>
      <w:t>/202</w:t>
    </w:r>
    <w:r w:rsidR="006864C4" w:rsidRPr="006864C4">
      <w:rPr>
        <w:rFonts w:asciiTheme="minorHAnsi" w:eastAsia="MS Mincho" w:hAnsiTheme="minorHAnsi" w:cstheme="minorHAnsi"/>
        <w:b/>
        <w:sz w:val="16"/>
        <w:szCs w:val="16"/>
        <w:lang w:val="en-US"/>
      </w:rPr>
      <w:t>4</w:t>
    </w:r>
    <w:r w:rsidR="00B83591" w:rsidRPr="006864C4">
      <w:rPr>
        <w:rFonts w:asciiTheme="minorHAnsi" w:eastAsia="MS Mincho" w:hAnsiTheme="minorHAnsi" w:cstheme="minorHAnsi"/>
        <w:b/>
        <w:sz w:val="16"/>
        <w:szCs w:val="16"/>
        <w:lang w:val="en-US"/>
      </w:rPr>
      <w:t>]</w:t>
    </w:r>
    <w:r w:rsidRPr="006864C4">
      <w:rPr>
        <w:rFonts w:asciiTheme="minorHAnsi" w:eastAsia="MS Mincho" w:hAnsiTheme="minorHAnsi" w:cstheme="minorHAnsi"/>
        <w:b/>
        <w:sz w:val="16"/>
        <w:szCs w:val="16"/>
        <w:lang w:val="en-US"/>
      </w:rPr>
      <w:t>.</w:t>
    </w:r>
  </w:p>
  <w:p w14:paraId="5EEB5FE4" w14:textId="6CFA7577" w:rsidR="001A5833" w:rsidRPr="00F312CD" w:rsidRDefault="00FD0042" w:rsidP="00F312CD">
    <w:pPr>
      <w:tabs>
        <w:tab w:val="center" w:pos="4320"/>
        <w:tab w:val="right" w:pos="8640"/>
      </w:tabs>
      <w:spacing w:after="120" w:line="240" w:lineRule="auto"/>
      <w:ind w:right="-426"/>
      <w:rPr>
        <w:rFonts w:asciiTheme="minorHAnsi" w:eastAsia="MS Mincho" w:hAnsiTheme="minorHAnsi" w:cstheme="minorHAnsi"/>
        <w:sz w:val="20"/>
        <w:szCs w:val="20"/>
        <w:lang w:val="en-US"/>
      </w:rPr>
    </w:pPr>
    <w:r w:rsidRPr="00381CDA">
      <w:rPr>
        <w:rFonts w:asciiTheme="minorHAnsi" w:eastAsia="MS Mincho" w:hAnsiTheme="minorHAnsi" w:cstheme="minorHAnsi"/>
        <w:sz w:val="16"/>
        <w:szCs w:val="16"/>
        <w:lang w:val="en-US"/>
      </w:rPr>
      <w:t>Please note these figures are an indication only and will vary according to personal circumstances. Your home is at risk if you fail to keep up repayments on a mortgage, rent or other loan secured on it. Please make sure you can afford the repayments before you take out a mortgage.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BD88A" w14:textId="77777777" w:rsidR="005D6001" w:rsidRDefault="005D6001" w:rsidP="00473E59">
      <w:pPr>
        <w:spacing w:after="0" w:line="240" w:lineRule="auto"/>
      </w:pPr>
      <w:r>
        <w:separator/>
      </w:r>
    </w:p>
  </w:footnote>
  <w:footnote w:type="continuationSeparator" w:id="0">
    <w:p w14:paraId="4FFFA2EE" w14:textId="77777777" w:rsidR="005D6001" w:rsidRDefault="005D6001" w:rsidP="00473E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D03D3" w14:textId="2987442F" w:rsidR="00A2554D" w:rsidRPr="00C41EA4" w:rsidRDefault="00650719">
    <w:pPr>
      <w:pStyle w:val="Header"/>
      <w:rPr>
        <w:sz w:val="24"/>
        <w:szCs w:val="24"/>
      </w:rPr>
    </w:pPr>
    <w:r w:rsidRPr="00C41EA4">
      <w:rPr>
        <w:noProof/>
        <w:sz w:val="24"/>
        <w:szCs w:val="24"/>
        <w:lang w:eastAsia="en-GB"/>
      </w:rPr>
      <w:drawing>
        <wp:anchor distT="0" distB="0" distL="114300" distR="114300" simplePos="0" relativeHeight="251661312" behindDoc="0" locked="0" layoutInCell="1" allowOverlap="1" wp14:anchorId="744D1CAB" wp14:editId="53BC43BE">
          <wp:simplePos x="0" y="0"/>
          <wp:positionH relativeFrom="margin">
            <wp:align>right</wp:align>
          </wp:positionH>
          <wp:positionV relativeFrom="paragraph">
            <wp:posOffset>-457200</wp:posOffset>
          </wp:positionV>
          <wp:extent cx="846000" cy="1476000"/>
          <wp:effectExtent l="0" t="0" r="0" b="0"/>
          <wp:wrapSquare wrapText="bothSides"/>
          <wp:docPr id="1821708667" name="Picture 1821708667"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mp;Q_Master Logo_Lower Version_Yellow_RGB.jpg"/>
                  <pic:cNvPicPr/>
                </pic:nvPicPr>
                <pic:blipFill>
                  <a:blip r:embed="rId1">
                    <a:extLst>
                      <a:ext uri="{28A0092B-C50C-407E-A947-70E740481C1C}">
                        <a14:useLocalDpi xmlns:a14="http://schemas.microsoft.com/office/drawing/2010/main" val="0"/>
                      </a:ext>
                    </a:extLst>
                  </a:blip>
                  <a:stretch>
                    <a:fillRect/>
                  </a:stretch>
                </pic:blipFill>
                <pic:spPr>
                  <a:xfrm>
                    <a:off x="0" y="0"/>
                    <a:ext cx="846000" cy="1476000"/>
                  </a:xfrm>
                  <a:prstGeom prst="rect">
                    <a:avLst/>
                  </a:prstGeom>
                </pic:spPr>
              </pic:pic>
            </a:graphicData>
          </a:graphic>
        </wp:anchor>
      </w:drawing>
    </w:r>
    <w:r w:rsidR="00C41EA4" w:rsidRPr="00C41EA4">
      <w:rPr>
        <w:sz w:val="24"/>
        <w:szCs w:val="24"/>
      </w:rPr>
      <w:t>Shared Ownership</w:t>
    </w:r>
    <w:r w:rsidR="00D854E0">
      <w:rPr>
        <w:sz w:val="24"/>
        <w:szCs w:val="24"/>
      </w:rPr>
      <w:t xml:space="preserve"> - Leasehold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7CAC8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5078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6F85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CCBB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8C0BA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4EEB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7285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DC06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54B5F4"/>
    <w:lvl w:ilvl="0">
      <w:start w:val="1"/>
      <w:numFmt w:val="decimal"/>
      <w:lvlText w:val="Table %1."/>
      <w:lvlJc w:val="left"/>
      <w:pPr>
        <w:ind w:left="1020" w:hanging="360"/>
      </w:pPr>
      <w:rPr>
        <w:rFonts w:hint="default"/>
      </w:rPr>
    </w:lvl>
  </w:abstractNum>
  <w:abstractNum w:abstractNumId="9" w15:restartNumberingAfterBreak="0">
    <w:nsid w:val="FFFFFF89"/>
    <w:multiLevelType w:val="singleLevel"/>
    <w:tmpl w:val="071048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C2DF1"/>
    <w:multiLevelType w:val="hybridMultilevel"/>
    <w:tmpl w:val="777C38A8"/>
    <w:lvl w:ilvl="0" w:tplc="3E049E5A">
      <w:start w:val="1"/>
      <w:numFmt w:val="decimal"/>
      <w:pStyle w:val="Figuretitle"/>
      <w:lvlText w:val="Figure %1."/>
      <w:lvlJc w:val="left"/>
      <w:pPr>
        <w:ind w:left="720" w:hanging="360"/>
      </w:pPr>
      <w:rPr>
        <w:rFonts w:ascii="Arial" w:hAnsi="Arial" w:cs="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EB31C8"/>
    <w:multiLevelType w:val="hybridMultilevel"/>
    <w:tmpl w:val="1DD2746A"/>
    <w:lvl w:ilvl="0" w:tplc="C2943C50">
      <w:start w:val="1"/>
      <w:numFmt w:val="decimal"/>
      <w:lvlText w:val="Table %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2" w15:restartNumberingAfterBreak="0">
    <w:nsid w:val="295856D5"/>
    <w:multiLevelType w:val="multilevel"/>
    <w:tmpl w:val="B388EF2C"/>
    <w:lvl w:ilvl="0">
      <w:start w:val="1"/>
      <w:numFmt w:val="decimal"/>
      <w:lvlText w:val="%1"/>
      <w:lvlJc w:val="left"/>
      <w:pPr>
        <w:ind w:left="340" w:hanging="340"/>
      </w:pPr>
      <w:rPr>
        <w:rFonts w:hint="default"/>
        <w:color w:val="FFDE14" w:themeColor="background2"/>
      </w:rPr>
    </w:lvl>
    <w:lvl w:ilvl="1">
      <w:start w:val="1"/>
      <w:numFmt w:val="lowerLetter"/>
      <w:lvlText w:val="%2"/>
      <w:lvlJc w:val="left"/>
      <w:pPr>
        <w:ind w:left="680" w:hanging="340"/>
      </w:pPr>
      <w:rPr>
        <w:rFonts w:hint="default"/>
      </w:rPr>
    </w:lvl>
    <w:lvl w:ilvl="2">
      <w:start w:val="1"/>
      <w:numFmt w:val="lowerRoman"/>
      <w:lvlText w:val="%3"/>
      <w:lvlJc w:val="left"/>
      <w:pPr>
        <w:ind w:left="1021" w:hanging="341"/>
      </w:pPr>
      <w:rPr>
        <w:rFonts w:hint="default"/>
        <w:color w:val="FFDE14" w:themeColor="background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B222BFD"/>
    <w:multiLevelType w:val="multilevel"/>
    <w:tmpl w:val="2BD03A2E"/>
    <w:styleLink w:val="NumbList"/>
    <w:lvl w:ilvl="0">
      <w:start w:val="1"/>
      <w:numFmt w:val="decimal"/>
      <w:pStyle w:val="NumberedList"/>
      <w:lvlText w:val="%1"/>
      <w:lvlJc w:val="left"/>
      <w:pPr>
        <w:ind w:left="340" w:hanging="340"/>
      </w:pPr>
      <w:rPr>
        <w:rFonts w:hint="default"/>
        <w:color w:val="FFDE14" w:themeColor="background2"/>
      </w:rPr>
    </w:lvl>
    <w:lvl w:ilvl="1">
      <w:start w:val="1"/>
      <w:numFmt w:val="lowerLetter"/>
      <w:pStyle w:val="NumberedList2"/>
      <w:lvlText w:val="%2"/>
      <w:lvlJc w:val="left"/>
      <w:pPr>
        <w:ind w:left="680" w:hanging="340"/>
      </w:pPr>
      <w:rPr>
        <w:rFonts w:hint="default"/>
        <w:color w:val="FFDE14" w:themeColor="background2"/>
      </w:rPr>
    </w:lvl>
    <w:lvl w:ilvl="2">
      <w:start w:val="1"/>
      <w:numFmt w:val="lowerRoman"/>
      <w:pStyle w:val="NumberedList3"/>
      <w:lvlText w:val="%3"/>
      <w:lvlJc w:val="left"/>
      <w:pPr>
        <w:ind w:left="1021" w:hanging="341"/>
      </w:pPr>
      <w:rPr>
        <w:rFonts w:hint="default"/>
        <w:color w:val="FFDE14" w:themeColor="background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BF12164"/>
    <w:multiLevelType w:val="multilevel"/>
    <w:tmpl w:val="4AB0B1AC"/>
    <w:styleLink w:val="NumbListBullet"/>
    <w:lvl w:ilvl="0">
      <w:start w:val="1"/>
      <w:numFmt w:val="bullet"/>
      <w:pStyle w:val="BulletList"/>
      <w:lvlText w:val=""/>
      <w:lvlJc w:val="left"/>
      <w:pPr>
        <w:ind w:left="340" w:hanging="340"/>
      </w:pPr>
      <w:rPr>
        <w:rFonts w:ascii="Symbol" w:hAnsi="Symbol" w:cs="Symbol" w:hint="default"/>
        <w:color w:val="FFDE14" w:themeColor="background2"/>
      </w:rPr>
    </w:lvl>
    <w:lvl w:ilvl="1">
      <w:start w:val="1"/>
      <w:numFmt w:val="bullet"/>
      <w:pStyle w:val="BulletList2"/>
      <w:lvlText w:val=""/>
      <w:lvlJc w:val="left"/>
      <w:pPr>
        <w:ind w:left="680" w:hanging="340"/>
      </w:pPr>
      <w:rPr>
        <w:rFonts w:ascii="Symbol" w:hAnsi="Symbol" w:cs="Symbol" w:hint="default"/>
        <w:color w:val="FFDE14" w:themeColor="background2"/>
      </w:rPr>
    </w:lvl>
    <w:lvl w:ilvl="2">
      <w:start w:val="1"/>
      <w:numFmt w:val="bullet"/>
      <w:pStyle w:val="BulletList3"/>
      <w:lvlText w:val=""/>
      <w:lvlJc w:val="left"/>
      <w:pPr>
        <w:ind w:left="1021" w:hanging="341"/>
      </w:pPr>
      <w:rPr>
        <w:rFonts w:ascii="Symbol" w:hAnsi="Symbol" w:cs="Symbol" w:hint="default"/>
        <w:color w:val="FFDE14" w:themeColor="background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CC16078"/>
    <w:multiLevelType w:val="multilevel"/>
    <w:tmpl w:val="D5EC6AF4"/>
    <w:lvl w:ilvl="0">
      <w:start w:val="1"/>
      <w:numFmt w:val="decimal"/>
      <w:pStyle w:val="Heading1Numb"/>
      <w:lvlText w:val="%1"/>
      <w:lvlJc w:val="left"/>
      <w:pPr>
        <w:ind w:left="1134" w:hanging="1134"/>
      </w:pPr>
      <w:rPr>
        <w:rFonts w:hint="default"/>
      </w:rPr>
    </w:lvl>
    <w:lvl w:ilvl="1">
      <w:start w:val="1"/>
      <w:numFmt w:val="decimal"/>
      <w:pStyle w:val="Heading2Numb"/>
      <w:lvlText w:val="%1.%2"/>
      <w:lvlJc w:val="left"/>
      <w:pPr>
        <w:ind w:left="1134" w:hanging="1134"/>
      </w:pPr>
      <w:rPr>
        <w:rFonts w:hint="default"/>
      </w:rPr>
    </w:lvl>
    <w:lvl w:ilvl="2">
      <w:start w:val="1"/>
      <w:numFmt w:val="decimal"/>
      <w:pStyle w:val="Heading3Numb"/>
      <w:lvlText w:val="%1.%2.%3"/>
      <w:lvlJc w:val="left"/>
      <w:pPr>
        <w:ind w:left="1134" w:hanging="1134"/>
      </w:pPr>
      <w:rPr>
        <w:rFonts w:hint="default"/>
      </w:rPr>
    </w:lvl>
    <w:lvl w:ilvl="3">
      <w:start w:val="1"/>
      <w:numFmt w:val="decimal"/>
      <w:pStyle w:val="Heading4Numb"/>
      <w:lvlText w:val="%1.%2.%3.%4"/>
      <w:lvlJc w:val="left"/>
      <w:pPr>
        <w:ind w:left="1134"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D2677A4"/>
    <w:multiLevelType w:val="multilevel"/>
    <w:tmpl w:val="F5E4DD08"/>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E0B400F"/>
    <w:multiLevelType w:val="multilevel"/>
    <w:tmpl w:val="2D3A8114"/>
    <w:lvl w:ilvl="0">
      <w:start w:val="1"/>
      <w:numFmt w:val="decimal"/>
      <w:lvlText w:val="%1"/>
      <w:lvlJc w:val="left"/>
      <w:pPr>
        <w:tabs>
          <w:tab w:val="num" w:pos="964"/>
        </w:tabs>
        <w:ind w:left="964" w:hanging="340"/>
      </w:pPr>
      <w:rPr>
        <w:rFonts w:hint="default"/>
      </w:rPr>
    </w:lvl>
    <w:lvl w:ilvl="1">
      <w:start w:val="1"/>
      <w:numFmt w:val="lowerLetter"/>
      <w:lvlText w:val="%2"/>
      <w:lvlJc w:val="left"/>
      <w:pPr>
        <w:tabs>
          <w:tab w:val="num" w:pos="1304"/>
        </w:tabs>
        <w:ind w:left="1304" w:hanging="340"/>
      </w:pPr>
      <w:rPr>
        <w:rFonts w:hint="default"/>
      </w:rPr>
    </w:lvl>
    <w:lvl w:ilvl="2">
      <w:start w:val="1"/>
      <w:numFmt w:val="lowerRoman"/>
      <w:lvlText w:val="%3"/>
      <w:lvlJc w:val="left"/>
      <w:pPr>
        <w:tabs>
          <w:tab w:val="num" w:pos="1644"/>
        </w:tabs>
        <w:ind w:left="1644" w:hanging="340"/>
      </w:pPr>
      <w:rPr>
        <w:rFonts w:hint="default"/>
        <w:color w:val="auto"/>
      </w:rPr>
    </w:lvl>
    <w:lvl w:ilvl="3">
      <w:start w:val="1"/>
      <w:numFmt w:val="none"/>
      <w:suff w:val="nothing"/>
      <w:lvlText w:val=""/>
      <w:lvlJc w:val="left"/>
      <w:pPr>
        <w:ind w:left="1644" w:firstLine="0"/>
      </w:pPr>
      <w:rPr>
        <w:rFonts w:hint="default"/>
      </w:rPr>
    </w:lvl>
    <w:lvl w:ilvl="4">
      <w:start w:val="1"/>
      <w:numFmt w:val="none"/>
      <w:suff w:val="nothing"/>
      <w:lvlText w:val=""/>
      <w:lvlJc w:val="left"/>
      <w:pPr>
        <w:ind w:left="1644" w:firstLine="0"/>
      </w:pPr>
      <w:rPr>
        <w:rFonts w:hint="default"/>
      </w:rPr>
    </w:lvl>
    <w:lvl w:ilvl="5">
      <w:start w:val="1"/>
      <w:numFmt w:val="none"/>
      <w:suff w:val="nothing"/>
      <w:lvlText w:val=""/>
      <w:lvlJc w:val="left"/>
      <w:pPr>
        <w:ind w:left="1644" w:firstLine="0"/>
      </w:pPr>
      <w:rPr>
        <w:rFonts w:hint="default"/>
      </w:rPr>
    </w:lvl>
    <w:lvl w:ilvl="6">
      <w:start w:val="1"/>
      <w:numFmt w:val="none"/>
      <w:suff w:val="nothing"/>
      <w:lvlText w:val=""/>
      <w:lvlJc w:val="left"/>
      <w:pPr>
        <w:ind w:left="1644" w:firstLine="0"/>
      </w:pPr>
      <w:rPr>
        <w:rFonts w:hint="default"/>
      </w:rPr>
    </w:lvl>
    <w:lvl w:ilvl="7">
      <w:start w:val="1"/>
      <w:numFmt w:val="none"/>
      <w:suff w:val="nothing"/>
      <w:lvlText w:val=""/>
      <w:lvlJc w:val="left"/>
      <w:pPr>
        <w:ind w:left="-32766" w:hanging="31126"/>
      </w:pPr>
      <w:rPr>
        <w:rFonts w:hint="default"/>
      </w:rPr>
    </w:lvl>
    <w:lvl w:ilvl="8">
      <w:start w:val="1"/>
      <w:numFmt w:val="none"/>
      <w:suff w:val="nothing"/>
      <w:lvlText w:val=""/>
      <w:lvlJc w:val="left"/>
      <w:pPr>
        <w:ind w:left="1644" w:firstLine="0"/>
      </w:pPr>
      <w:rPr>
        <w:rFonts w:hint="default"/>
      </w:rPr>
    </w:lvl>
  </w:abstractNum>
  <w:abstractNum w:abstractNumId="18" w15:restartNumberingAfterBreak="0">
    <w:nsid w:val="515E46A0"/>
    <w:multiLevelType w:val="multilevel"/>
    <w:tmpl w:val="D5EC6AF4"/>
    <w:styleLink w:val="NumbListNumb"/>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B1871FF"/>
    <w:multiLevelType w:val="singleLevel"/>
    <w:tmpl w:val="8C3C40E4"/>
    <w:lvl w:ilvl="0">
      <w:start w:val="1"/>
      <w:numFmt w:val="decimal"/>
      <w:lvlText w:val="%1."/>
      <w:lvlJc w:val="left"/>
      <w:pPr>
        <w:tabs>
          <w:tab w:val="num" w:pos="360"/>
        </w:tabs>
        <w:ind w:left="360" w:hanging="360"/>
      </w:pPr>
    </w:lvl>
  </w:abstractNum>
  <w:abstractNum w:abstractNumId="20" w15:restartNumberingAfterBreak="0">
    <w:nsid w:val="65972860"/>
    <w:multiLevelType w:val="multilevel"/>
    <w:tmpl w:val="D5EC6AF4"/>
    <w:numStyleLink w:val="NumbListNumb"/>
  </w:abstractNum>
  <w:abstractNum w:abstractNumId="21" w15:restartNumberingAfterBreak="0">
    <w:nsid w:val="730D1418"/>
    <w:multiLevelType w:val="multilevel"/>
    <w:tmpl w:val="B388EF2C"/>
    <w:lvl w:ilvl="0">
      <w:start w:val="1"/>
      <w:numFmt w:val="decimal"/>
      <w:lvlText w:val="%1"/>
      <w:lvlJc w:val="left"/>
      <w:pPr>
        <w:ind w:left="340" w:hanging="340"/>
      </w:pPr>
      <w:rPr>
        <w:rFonts w:hint="default"/>
        <w:color w:val="FFDE14" w:themeColor="background2"/>
      </w:rPr>
    </w:lvl>
    <w:lvl w:ilvl="1">
      <w:start w:val="1"/>
      <w:numFmt w:val="lowerLetter"/>
      <w:lvlText w:val="%2"/>
      <w:lvlJc w:val="left"/>
      <w:pPr>
        <w:ind w:left="680" w:hanging="340"/>
      </w:pPr>
      <w:rPr>
        <w:rFonts w:hint="default"/>
      </w:rPr>
    </w:lvl>
    <w:lvl w:ilvl="2">
      <w:start w:val="1"/>
      <w:numFmt w:val="lowerRoman"/>
      <w:lvlText w:val="%3"/>
      <w:lvlJc w:val="left"/>
      <w:pPr>
        <w:ind w:left="1021" w:hanging="341"/>
      </w:pPr>
      <w:rPr>
        <w:rFonts w:hint="default"/>
        <w:color w:val="FFDE14" w:themeColor="background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85B11CD"/>
    <w:multiLevelType w:val="multilevel"/>
    <w:tmpl w:val="B388EF2C"/>
    <w:lvl w:ilvl="0">
      <w:start w:val="1"/>
      <w:numFmt w:val="decimal"/>
      <w:lvlText w:val="%1"/>
      <w:lvlJc w:val="left"/>
      <w:pPr>
        <w:ind w:left="340" w:hanging="340"/>
      </w:pPr>
      <w:rPr>
        <w:rFonts w:hint="default"/>
        <w:color w:val="FFDE14" w:themeColor="background2"/>
      </w:rPr>
    </w:lvl>
    <w:lvl w:ilvl="1">
      <w:start w:val="1"/>
      <w:numFmt w:val="lowerLetter"/>
      <w:lvlText w:val="%2"/>
      <w:lvlJc w:val="left"/>
      <w:pPr>
        <w:ind w:left="680" w:hanging="340"/>
      </w:pPr>
      <w:rPr>
        <w:rFonts w:hint="default"/>
      </w:rPr>
    </w:lvl>
    <w:lvl w:ilvl="2">
      <w:start w:val="1"/>
      <w:numFmt w:val="lowerRoman"/>
      <w:lvlText w:val="%3"/>
      <w:lvlJc w:val="left"/>
      <w:pPr>
        <w:ind w:left="1021" w:hanging="341"/>
      </w:pPr>
      <w:rPr>
        <w:rFonts w:hint="default"/>
        <w:color w:val="FFDE14" w:themeColor="background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D8773B9"/>
    <w:multiLevelType w:val="multilevel"/>
    <w:tmpl w:val="153861A8"/>
    <w:lvl w:ilvl="0">
      <w:start w:val="1"/>
      <w:numFmt w:val="bullet"/>
      <w:lvlText w:val=""/>
      <w:lvlJc w:val="left"/>
      <w:pPr>
        <w:tabs>
          <w:tab w:val="num" w:pos="964"/>
        </w:tabs>
        <w:ind w:left="482" w:hanging="482"/>
      </w:pPr>
      <w:rPr>
        <w:rFonts w:ascii="Symbol" w:hAnsi="Symbol" w:hint="default"/>
        <w:color w:val="FFDE14" w:themeColor="background2"/>
      </w:rPr>
    </w:lvl>
    <w:lvl w:ilvl="1">
      <w:start w:val="1"/>
      <w:numFmt w:val="bullet"/>
      <w:lvlText w:val="‒"/>
      <w:lvlJc w:val="left"/>
      <w:pPr>
        <w:tabs>
          <w:tab w:val="num" w:pos="964"/>
        </w:tabs>
        <w:ind w:left="964" w:hanging="482"/>
      </w:pPr>
      <w:rPr>
        <w:rFonts w:ascii="Calibri Light" w:hAnsi="Calibri Light" w:hint="default"/>
        <w:color w:val="25303B" w:themeColor="text2"/>
      </w:rPr>
    </w:lvl>
    <w:lvl w:ilvl="2">
      <w:start w:val="1"/>
      <w:numFmt w:val="bullet"/>
      <w:lvlText w:val="▪"/>
      <w:lvlJc w:val="left"/>
      <w:pPr>
        <w:tabs>
          <w:tab w:val="num" w:pos="1446"/>
        </w:tabs>
        <w:ind w:left="1446" w:hanging="482"/>
      </w:pPr>
      <w:rPr>
        <w:rFonts w:ascii="Arial" w:hAnsi="Arial" w:hint="default"/>
        <w:color w:val="FFDE14" w:themeColor="accent1"/>
      </w:rPr>
    </w:lvl>
    <w:lvl w:ilvl="3">
      <w:start w:val="1"/>
      <w:numFmt w:val="none"/>
      <w:suff w:val="nothing"/>
      <w:lvlText w:val=""/>
      <w:lvlJc w:val="left"/>
      <w:pPr>
        <w:ind w:left="1446" w:firstLine="0"/>
      </w:pPr>
      <w:rPr>
        <w:rFonts w:hint="default"/>
      </w:rPr>
    </w:lvl>
    <w:lvl w:ilvl="4">
      <w:start w:val="1"/>
      <w:numFmt w:val="none"/>
      <w:suff w:val="nothing"/>
      <w:lvlText w:val=""/>
      <w:lvlJc w:val="left"/>
      <w:pPr>
        <w:ind w:left="1446" w:firstLine="0"/>
      </w:pPr>
      <w:rPr>
        <w:rFonts w:hint="default"/>
      </w:rPr>
    </w:lvl>
    <w:lvl w:ilvl="5">
      <w:start w:val="1"/>
      <w:numFmt w:val="none"/>
      <w:suff w:val="nothing"/>
      <w:lvlText w:val=""/>
      <w:lvlJc w:val="left"/>
      <w:pPr>
        <w:ind w:left="1446" w:firstLine="0"/>
      </w:pPr>
      <w:rPr>
        <w:rFonts w:hint="default"/>
      </w:rPr>
    </w:lvl>
    <w:lvl w:ilvl="6">
      <w:start w:val="1"/>
      <w:numFmt w:val="none"/>
      <w:suff w:val="nothing"/>
      <w:lvlText w:val=""/>
      <w:lvlJc w:val="left"/>
      <w:pPr>
        <w:ind w:left="1446" w:firstLine="0"/>
      </w:pPr>
      <w:rPr>
        <w:rFonts w:hint="default"/>
      </w:rPr>
    </w:lvl>
    <w:lvl w:ilvl="7">
      <w:start w:val="1"/>
      <w:numFmt w:val="none"/>
      <w:suff w:val="nothing"/>
      <w:lvlText w:val=""/>
      <w:lvlJc w:val="left"/>
      <w:pPr>
        <w:ind w:left="1446" w:firstLine="0"/>
      </w:pPr>
      <w:rPr>
        <w:rFonts w:hint="default"/>
      </w:rPr>
    </w:lvl>
    <w:lvl w:ilvl="8">
      <w:start w:val="1"/>
      <w:numFmt w:val="none"/>
      <w:suff w:val="nothing"/>
      <w:lvlText w:val=""/>
      <w:lvlJc w:val="left"/>
      <w:pPr>
        <w:ind w:left="1446" w:firstLine="0"/>
      </w:pPr>
      <w:rPr>
        <w:rFonts w:hint="default"/>
      </w:rPr>
    </w:lvl>
  </w:abstractNum>
  <w:num w:numId="1" w16cid:durableId="34472011">
    <w:abstractNumId w:val="9"/>
  </w:num>
  <w:num w:numId="2" w16cid:durableId="1752969091">
    <w:abstractNumId w:val="7"/>
  </w:num>
  <w:num w:numId="3" w16cid:durableId="523062132">
    <w:abstractNumId w:val="6"/>
  </w:num>
  <w:num w:numId="4" w16cid:durableId="1274559147">
    <w:abstractNumId w:val="5"/>
  </w:num>
  <w:num w:numId="5" w16cid:durableId="1128740655">
    <w:abstractNumId w:val="4"/>
  </w:num>
  <w:num w:numId="6" w16cid:durableId="126045341">
    <w:abstractNumId w:val="8"/>
  </w:num>
  <w:num w:numId="7" w16cid:durableId="129985078">
    <w:abstractNumId w:val="3"/>
  </w:num>
  <w:num w:numId="8" w16cid:durableId="592251623">
    <w:abstractNumId w:val="2"/>
  </w:num>
  <w:num w:numId="9" w16cid:durableId="242302004">
    <w:abstractNumId w:val="1"/>
  </w:num>
  <w:num w:numId="10" w16cid:durableId="1550919184">
    <w:abstractNumId w:val="0"/>
  </w:num>
  <w:num w:numId="11" w16cid:durableId="80025427">
    <w:abstractNumId w:val="23"/>
  </w:num>
  <w:num w:numId="12" w16cid:durableId="2115636867">
    <w:abstractNumId w:val="17"/>
  </w:num>
  <w:num w:numId="13" w16cid:durableId="1458181887">
    <w:abstractNumId w:val="19"/>
  </w:num>
  <w:num w:numId="14" w16cid:durableId="1626248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841681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0328409">
    <w:abstractNumId w:val="10"/>
  </w:num>
  <w:num w:numId="17" w16cid:durableId="1637178356">
    <w:abstractNumId w:val="16"/>
  </w:num>
  <w:num w:numId="18" w16cid:durableId="1853950498">
    <w:abstractNumId w:val="18"/>
  </w:num>
  <w:num w:numId="19" w16cid:durableId="2085489737">
    <w:abstractNumId w:val="20"/>
  </w:num>
  <w:num w:numId="20" w16cid:durableId="862668066">
    <w:abstractNumId w:val="15"/>
  </w:num>
  <w:num w:numId="21" w16cid:durableId="904993739">
    <w:abstractNumId w:val="14"/>
  </w:num>
  <w:num w:numId="22" w16cid:durableId="12873485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60792363">
    <w:abstractNumId w:val="11"/>
  </w:num>
  <w:num w:numId="24" w16cid:durableId="119888283">
    <w:abstractNumId w:val="21"/>
    <w:lvlOverride w:ilvl="0">
      <w:lvl w:ilvl="0">
        <w:start w:val="1"/>
        <w:numFmt w:val="decimal"/>
        <w:lvlText w:val="%1"/>
        <w:lvlJc w:val="left"/>
        <w:pPr>
          <w:ind w:left="340" w:hanging="340"/>
        </w:pPr>
        <w:rPr>
          <w:rFonts w:cstheme="minorBidi" w:hint="default"/>
          <w:color w:val="FFDE14" w:themeColor="background2"/>
        </w:rPr>
      </w:lvl>
    </w:lvlOverride>
    <w:lvlOverride w:ilvl="1">
      <w:lvl w:ilvl="1">
        <w:start w:val="1"/>
        <w:numFmt w:val="lowerLetter"/>
        <w:lvlText w:val="%2"/>
        <w:lvlJc w:val="left"/>
        <w:pPr>
          <w:ind w:left="680" w:hanging="340"/>
        </w:pPr>
        <w:rPr>
          <w:rFonts w:cstheme="minorBidi" w:hint="default"/>
          <w:color w:val="FFDE14" w:themeColor="background2"/>
        </w:rPr>
      </w:lvl>
    </w:lvlOverride>
    <w:lvlOverride w:ilvl="2">
      <w:lvl w:ilvl="2">
        <w:start w:val="1"/>
        <w:numFmt w:val="lowerRoman"/>
        <w:lvlText w:val="%3"/>
        <w:lvlJc w:val="left"/>
        <w:pPr>
          <w:ind w:left="1021" w:hanging="341"/>
        </w:pPr>
        <w:rPr>
          <w:rFonts w:cstheme="minorBidi" w:hint="default"/>
          <w:color w:val="FFDE14" w:themeColor="background2"/>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16cid:durableId="1377898622">
    <w:abstractNumId w:val="22"/>
  </w:num>
  <w:num w:numId="26" w16cid:durableId="991300351">
    <w:abstractNumId w:val="12"/>
  </w:num>
  <w:num w:numId="27" w16cid:durableId="1247155818">
    <w:abstractNumId w:val="13"/>
  </w:num>
  <w:num w:numId="28" w16cid:durableId="16718321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yNLQwMzE1MjI1tLBQ0lEKTi0uzszPAykwrQUAJ7qWZiwAAAA="/>
  </w:docVars>
  <w:rsids>
    <w:rsidRoot w:val="003228D0"/>
    <w:rsid w:val="00004735"/>
    <w:rsid w:val="0001042E"/>
    <w:rsid w:val="00011054"/>
    <w:rsid w:val="00022C5C"/>
    <w:rsid w:val="0002496F"/>
    <w:rsid w:val="000366AD"/>
    <w:rsid w:val="00040C6E"/>
    <w:rsid w:val="00071680"/>
    <w:rsid w:val="00091750"/>
    <w:rsid w:val="000A419B"/>
    <w:rsid w:val="000F176D"/>
    <w:rsid w:val="000F34F6"/>
    <w:rsid w:val="000F619C"/>
    <w:rsid w:val="00112A7E"/>
    <w:rsid w:val="00112DA4"/>
    <w:rsid w:val="0012775B"/>
    <w:rsid w:val="001324D9"/>
    <w:rsid w:val="0013394D"/>
    <w:rsid w:val="00140F21"/>
    <w:rsid w:val="0014464F"/>
    <w:rsid w:val="00146AB0"/>
    <w:rsid w:val="001508D1"/>
    <w:rsid w:val="001560E3"/>
    <w:rsid w:val="00163EA5"/>
    <w:rsid w:val="00166D83"/>
    <w:rsid w:val="00186DC9"/>
    <w:rsid w:val="00187CC8"/>
    <w:rsid w:val="00187D54"/>
    <w:rsid w:val="00192977"/>
    <w:rsid w:val="001931E4"/>
    <w:rsid w:val="0019385A"/>
    <w:rsid w:val="001A20A6"/>
    <w:rsid w:val="001A5833"/>
    <w:rsid w:val="001C3902"/>
    <w:rsid w:val="001D0F8A"/>
    <w:rsid w:val="001D361F"/>
    <w:rsid w:val="001E55A7"/>
    <w:rsid w:val="001F1306"/>
    <w:rsid w:val="001F562D"/>
    <w:rsid w:val="00202065"/>
    <w:rsid w:val="00203CA0"/>
    <w:rsid w:val="0020718C"/>
    <w:rsid w:val="0020782B"/>
    <w:rsid w:val="002116FB"/>
    <w:rsid w:val="002144A3"/>
    <w:rsid w:val="002242B8"/>
    <w:rsid w:val="00227794"/>
    <w:rsid w:val="002308D4"/>
    <w:rsid w:val="002355C1"/>
    <w:rsid w:val="002362DE"/>
    <w:rsid w:val="002407CF"/>
    <w:rsid w:val="00251ED3"/>
    <w:rsid w:val="0025554E"/>
    <w:rsid w:val="00260912"/>
    <w:rsid w:val="00262725"/>
    <w:rsid w:val="002713C0"/>
    <w:rsid w:val="00287F04"/>
    <w:rsid w:val="002965C4"/>
    <w:rsid w:val="002A5841"/>
    <w:rsid w:val="002A7540"/>
    <w:rsid w:val="002D5D58"/>
    <w:rsid w:val="002E2190"/>
    <w:rsid w:val="002F1DEF"/>
    <w:rsid w:val="002F7909"/>
    <w:rsid w:val="00301386"/>
    <w:rsid w:val="00307222"/>
    <w:rsid w:val="003178DA"/>
    <w:rsid w:val="003228D0"/>
    <w:rsid w:val="00330351"/>
    <w:rsid w:val="00332837"/>
    <w:rsid w:val="0033673B"/>
    <w:rsid w:val="003401FC"/>
    <w:rsid w:val="00354882"/>
    <w:rsid w:val="00372C03"/>
    <w:rsid w:val="00380DC7"/>
    <w:rsid w:val="00381CDA"/>
    <w:rsid w:val="003A51D8"/>
    <w:rsid w:val="003B387E"/>
    <w:rsid w:val="003B7D79"/>
    <w:rsid w:val="003D1CA4"/>
    <w:rsid w:val="003D404B"/>
    <w:rsid w:val="003D4584"/>
    <w:rsid w:val="003E3BE6"/>
    <w:rsid w:val="004033ED"/>
    <w:rsid w:val="00433E77"/>
    <w:rsid w:val="004378D8"/>
    <w:rsid w:val="004611D4"/>
    <w:rsid w:val="00472B83"/>
    <w:rsid w:val="00473E59"/>
    <w:rsid w:val="004747FA"/>
    <w:rsid w:val="00475EDB"/>
    <w:rsid w:val="00477DC5"/>
    <w:rsid w:val="00480F21"/>
    <w:rsid w:val="00483BEA"/>
    <w:rsid w:val="00490E7F"/>
    <w:rsid w:val="004C37C9"/>
    <w:rsid w:val="004C47B3"/>
    <w:rsid w:val="004D44AF"/>
    <w:rsid w:val="004E5568"/>
    <w:rsid w:val="004E7DCA"/>
    <w:rsid w:val="005221BC"/>
    <w:rsid w:val="00531040"/>
    <w:rsid w:val="00532438"/>
    <w:rsid w:val="00546038"/>
    <w:rsid w:val="00566468"/>
    <w:rsid w:val="00573380"/>
    <w:rsid w:val="00575D75"/>
    <w:rsid w:val="005A7B66"/>
    <w:rsid w:val="005B258A"/>
    <w:rsid w:val="005B4FAF"/>
    <w:rsid w:val="005D6001"/>
    <w:rsid w:val="005E0CF8"/>
    <w:rsid w:val="0060256E"/>
    <w:rsid w:val="00612E2B"/>
    <w:rsid w:val="00616348"/>
    <w:rsid w:val="006178C7"/>
    <w:rsid w:val="00617DE9"/>
    <w:rsid w:val="00620DE6"/>
    <w:rsid w:val="0062342E"/>
    <w:rsid w:val="00634A81"/>
    <w:rsid w:val="00640B4E"/>
    <w:rsid w:val="00643FC9"/>
    <w:rsid w:val="00650719"/>
    <w:rsid w:val="00660F7E"/>
    <w:rsid w:val="00685CEA"/>
    <w:rsid w:val="006864C4"/>
    <w:rsid w:val="0069779A"/>
    <w:rsid w:val="006A5229"/>
    <w:rsid w:val="006A7D3B"/>
    <w:rsid w:val="006B2CBE"/>
    <w:rsid w:val="006B44DB"/>
    <w:rsid w:val="006B4912"/>
    <w:rsid w:val="006B7D77"/>
    <w:rsid w:val="006D0697"/>
    <w:rsid w:val="006D28FF"/>
    <w:rsid w:val="006E787E"/>
    <w:rsid w:val="006E7DA1"/>
    <w:rsid w:val="006F44D4"/>
    <w:rsid w:val="007039DE"/>
    <w:rsid w:val="007405ED"/>
    <w:rsid w:val="007433CE"/>
    <w:rsid w:val="00753DD6"/>
    <w:rsid w:val="00762CB0"/>
    <w:rsid w:val="00772877"/>
    <w:rsid w:val="00794595"/>
    <w:rsid w:val="007949E8"/>
    <w:rsid w:val="007A5785"/>
    <w:rsid w:val="007A633B"/>
    <w:rsid w:val="007A683D"/>
    <w:rsid w:val="007A73FA"/>
    <w:rsid w:val="007B7C94"/>
    <w:rsid w:val="007C3BDB"/>
    <w:rsid w:val="007D228B"/>
    <w:rsid w:val="007D4CA3"/>
    <w:rsid w:val="007E2710"/>
    <w:rsid w:val="007E768A"/>
    <w:rsid w:val="007F07E7"/>
    <w:rsid w:val="007F392F"/>
    <w:rsid w:val="007F4DFD"/>
    <w:rsid w:val="008030B2"/>
    <w:rsid w:val="008032AD"/>
    <w:rsid w:val="008107E2"/>
    <w:rsid w:val="008108FD"/>
    <w:rsid w:val="00813655"/>
    <w:rsid w:val="008209A2"/>
    <w:rsid w:val="008427CA"/>
    <w:rsid w:val="008526BF"/>
    <w:rsid w:val="008B5915"/>
    <w:rsid w:val="008C2F9E"/>
    <w:rsid w:val="008C34AD"/>
    <w:rsid w:val="008D3C7E"/>
    <w:rsid w:val="008E39EE"/>
    <w:rsid w:val="008F2251"/>
    <w:rsid w:val="00901B92"/>
    <w:rsid w:val="009216E9"/>
    <w:rsid w:val="00947170"/>
    <w:rsid w:val="00947E33"/>
    <w:rsid w:val="009729E1"/>
    <w:rsid w:val="00972D27"/>
    <w:rsid w:val="0098305A"/>
    <w:rsid w:val="009915E1"/>
    <w:rsid w:val="009929CE"/>
    <w:rsid w:val="009A58CF"/>
    <w:rsid w:val="009B46F2"/>
    <w:rsid w:val="009B6AF2"/>
    <w:rsid w:val="009C115F"/>
    <w:rsid w:val="009C1964"/>
    <w:rsid w:val="009D0D42"/>
    <w:rsid w:val="009D1084"/>
    <w:rsid w:val="009E3ABB"/>
    <w:rsid w:val="00A078B9"/>
    <w:rsid w:val="00A13A7E"/>
    <w:rsid w:val="00A22765"/>
    <w:rsid w:val="00A2554D"/>
    <w:rsid w:val="00A411A1"/>
    <w:rsid w:val="00A53611"/>
    <w:rsid w:val="00A81A7A"/>
    <w:rsid w:val="00A86679"/>
    <w:rsid w:val="00AA494E"/>
    <w:rsid w:val="00AA4CA7"/>
    <w:rsid w:val="00AB1D09"/>
    <w:rsid w:val="00AC315A"/>
    <w:rsid w:val="00AC4525"/>
    <w:rsid w:val="00AD287D"/>
    <w:rsid w:val="00AD3439"/>
    <w:rsid w:val="00B02F75"/>
    <w:rsid w:val="00B0559F"/>
    <w:rsid w:val="00B270E8"/>
    <w:rsid w:val="00B34B23"/>
    <w:rsid w:val="00B41397"/>
    <w:rsid w:val="00B63311"/>
    <w:rsid w:val="00B83591"/>
    <w:rsid w:val="00B92F8F"/>
    <w:rsid w:val="00BB4CD8"/>
    <w:rsid w:val="00BC3413"/>
    <w:rsid w:val="00BC49CD"/>
    <w:rsid w:val="00BC60DE"/>
    <w:rsid w:val="00BC7D9C"/>
    <w:rsid w:val="00BD7341"/>
    <w:rsid w:val="00BD7B92"/>
    <w:rsid w:val="00BE10E9"/>
    <w:rsid w:val="00BE337D"/>
    <w:rsid w:val="00BE4712"/>
    <w:rsid w:val="00BF69AB"/>
    <w:rsid w:val="00C00089"/>
    <w:rsid w:val="00C0022A"/>
    <w:rsid w:val="00C04606"/>
    <w:rsid w:val="00C10E2E"/>
    <w:rsid w:val="00C309B1"/>
    <w:rsid w:val="00C32324"/>
    <w:rsid w:val="00C33175"/>
    <w:rsid w:val="00C37269"/>
    <w:rsid w:val="00C4055A"/>
    <w:rsid w:val="00C41EA4"/>
    <w:rsid w:val="00C70DA1"/>
    <w:rsid w:val="00C75898"/>
    <w:rsid w:val="00C81C4D"/>
    <w:rsid w:val="00C90318"/>
    <w:rsid w:val="00C90BDF"/>
    <w:rsid w:val="00CA163F"/>
    <w:rsid w:val="00CB7D05"/>
    <w:rsid w:val="00CD0F9C"/>
    <w:rsid w:val="00CE73F9"/>
    <w:rsid w:val="00CF7444"/>
    <w:rsid w:val="00D1064E"/>
    <w:rsid w:val="00D11844"/>
    <w:rsid w:val="00D158FE"/>
    <w:rsid w:val="00D324F0"/>
    <w:rsid w:val="00D34BF5"/>
    <w:rsid w:val="00D431E1"/>
    <w:rsid w:val="00D6445A"/>
    <w:rsid w:val="00D820C4"/>
    <w:rsid w:val="00D854E0"/>
    <w:rsid w:val="00D97AB5"/>
    <w:rsid w:val="00DA0363"/>
    <w:rsid w:val="00DA1D84"/>
    <w:rsid w:val="00DB2D97"/>
    <w:rsid w:val="00DC7EDD"/>
    <w:rsid w:val="00E00000"/>
    <w:rsid w:val="00E00D89"/>
    <w:rsid w:val="00E01BCC"/>
    <w:rsid w:val="00E046AA"/>
    <w:rsid w:val="00E17614"/>
    <w:rsid w:val="00E608CE"/>
    <w:rsid w:val="00E716F1"/>
    <w:rsid w:val="00E84AB5"/>
    <w:rsid w:val="00E8665D"/>
    <w:rsid w:val="00EC0C6B"/>
    <w:rsid w:val="00EF2F05"/>
    <w:rsid w:val="00EF7E56"/>
    <w:rsid w:val="00F113B6"/>
    <w:rsid w:val="00F16493"/>
    <w:rsid w:val="00F17746"/>
    <w:rsid w:val="00F312CD"/>
    <w:rsid w:val="00F33867"/>
    <w:rsid w:val="00F44F8F"/>
    <w:rsid w:val="00F572F0"/>
    <w:rsid w:val="00F67B6D"/>
    <w:rsid w:val="00F71541"/>
    <w:rsid w:val="00F774BD"/>
    <w:rsid w:val="00FA5711"/>
    <w:rsid w:val="00FB22DB"/>
    <w:rsid w:val="00FB2D4A"/>
    <w:rsid w:val="00FC1163"/>
    <w:rsid w:val="00FD0042"/>
    <w:rsid w:val="00FD290E"/>
    <w:rsid w:val="00FE13C5"/>
    <w:rsid w:val="00FE5FD1"/>
    <w:rsid w:val="00FF6A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7F31D"/>
  <w15:chartTrackingRefBased/>
  <w15:docId w15:val="{077E90C8-78A5-4147-80BD-E20825BA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3"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73B"/>
    <w:pPr>
      <w:spacing w:line="312" w:lineRule="auto"/>
    </w:pPr>
    <w:rPr>
      <w:rFonts w:ascii="Arial" w:hAnsi="Arial"/>
    </w:rPr>
  </w:style>
  <w:style w:type="paragraph" w:styleId="Heading1">
    <w:name w:val="heading 1"/>
    <w:basedOn w:val="Normal"/>
    <w:next w:val="Normal"/>
    <w:link w:val="Heading1Char"/>
    <w:uiPriority w:val="1"/>
    <w:qFormat/>
    <w:rsid w:val="00BB4CD8"/>
    <w:pPr>
      <w:keepNext/>
      <w:keepLines/>
      <w:spacing w:before="360" w:after="240" w:line="216" w:lineRule="auto"/>
      <w:outlineLvl w:val="0"/>
    </w:pPr>
    <w:rPr>
      <w:rFonts w:eastAsiaTheme="majorEastAsia" w:cstheme="majorBidi"/>
      <w:b/>
      <w:color w:val="25303B" w:themeColor="text2"/>
      <w:sz w:val="40"/>
      <w:szCs w:val="32"/>
    </w:rPr>
  </w:style>
  <w:style w:type="paragraph" w:styleId="Heading2">
    <w:name w:val="heading 2"/>
    <w:basedOn w:val="Normal"/>
    <w:next w:val="Normal"/>
    <w:link w:val="Heading2Char"/>
    <w:uiPriority w:val="2"/>
    <w:qFormat/>
    <w:rsid w:val="00C70DA1"/>
    <w:pPr>
      <w:keepNext/>
      <w:keepLines/>
      <w:spacing w:before="360" w:after="0"/>
      <w:outlineLvl w:val="1"/>
    </w:pPr>
    <w:rPr>
      <w:rFonts w:eastAsiaTheme="majorEastAsia" w:cstheme="majorBidi"/>
      <w:color w:val="25303B" w:themeColor="text2"/>
      <w:sz w:val="40"/>
      <w:szCs w:val="26"/>
    </w:rPr>
  </w:style>
  <w:style w:type="paragraph" w:styleId="Heading3">
    <w:name w:val="heading 3"/>
    <w:basedOn w:val="Normal"/>
    <w:next w:val="Normal"/>
    <w:link w:val="Heading3Char"/>
    <w:uiPriority w:val="2"/>
    <w:qFormat/>
    <w:rsid w:val="00C70DA1"/>
    <w:pPr>
      <w:keepNext/>
      <w:keepLines/>
      <w:spacing w:before="240" w:after="0"/>
      <w:outlineLvl w:val="2"/>
    </w:pPr>
    <w:rPr>
      <w:rFonts w:eastAsiaTheme="majorEastAsia" w:cstheme="majorBidi"/>
      <w:b/>
      <w:color w:val="25303B" w:themeColor="text2"/>
      <w:sz w:val="28"/>
      <w:szCs w:val="26"/>
    </w:rPr>
  </w:style>
  <w:style w:type="paragraph" w:styleId="Heading4">
    <w:name w:val="heading 4"/>
    <w:basedOn w:val="Normal"/>
    <w:next w:val="Normal"/>
    <w:link w:val="Heading4Char"/>
    <w:uiPriority w:val="2"/>
    <w:qFormat/>
    <w:rsid w:val="00C70DA1"/>
    <w:pPr>
      <w:keepNext/>
      <w:keepLines/>
      <w:spacing w:before="180" w:after="0"/>
      <w:outlineLvl w:val="3"/>
    </w:pPr>
    <w:rPr>
      <w:rFonts w:eastAsiaTheme="majorEastAsia" w:cstheme="majorBidi"/>
      <w:b/>
      <w:iCs/>
      <w:color w:val="25303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B4CD8"/>
    <w:rPr>
      <w:rFonts w:ascii="Arial" w:eastAsiaTheme="majorEastAsia" w:hAnsi="Arial" w:cstheme="majorBidi"/>
      <w:b/>
      <w:color w:val="25303B" w:themeColor="text2"/>
      <w:sz w:val="40"/>
      <w:szCs w:val="32"/>
    </w:rPr>
  </w:style>
  <w:style w:type="character" w:styleId="Hyperlink">
    <w:name w:val="Hyperlink"/>
    <w:basedOn w:val="DefaultParagraphFont"/>
    <w:uiPriority w:val="99"/>
    <w:unhideWhenUsed/>
    <w:rsid w:val="00227794"/>
    <w:rPr>
      <w:color w:val="FFDE14" w:themeColor="hyperlink"/>
      <w:u w:val="single"/>
    </w:rPr>
  </w:style>
  <w:style w:type="character" w:styleId="UnresolvedMention">
    <w:name w:val="Unresolved Mention"/>
    <w:basedOn w:val="DefaultParagraphFont"/>
    <w:uiPriority w:val="99"/>
    <w:semiHidden/>
    <w:unhideWhenUsed/>
    <w:rsid w:val="00227794"/>
    <w:rPr>
      <w:color w:val="605E5C"/>
      <w:shd w:val="clear" w:color="auto" w:fill="E1DFDD"/>
    </w:rPr>
  </w:style>
  <w:style w:type="character" w:customStyle="1" w:styleId="Heading2Char">
    <w:name w:val="Heading 2 Char"/>
    <w:basedOn w:val="DefaultParagraphFont"/>
    <w:link w:val="Heading2"/>
    <w:uiPriority w:val="2"/>
    <w:rsid w:val="00C70DA1"/>
    <w:rPr>
      <w:rFonts w:ascii="Arial" w:eastAsiaTheme="majorEastAsia" w:hAnsi="Arial" w:cstheme="majorBidi"/>
      <w:color w:val="25303B" w:themeColor="text2"/>
      <w:sz w:val="40"/>
      <w:szCs w:val="26"/>
    </w:rPr>
  </w:style>
  <w:style w:type="paragraph" w:styleId="Title">
    <w:name w:val="Title"/>
    <w:basedOn w:val="Normal"/>
    <w:next w:val="Normal"/>
    <w:link w:val="TitleChar"/>
    <w:uiPriority w:val="10"/>
    <w:qFormat/>
    <w:rsid w:val="006E787E"/>
    <w:pPr>
      <w:spacing w:before="360" w:after="0" w:line="240" w:lineRule="auto"/>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6E787E"/>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unhideWhenUsed/>
    <w:qFormat/>
    <w:rsid w:val="008C34A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178C7"/>
    <w:rPr>
      <w:rFonts w:eastAsiaTheme="minorEastAsia"/>
      <w:color w:val="5A5A5A" w:themeColor="text1" w:themeTint="A5"/>
      <w:spacing w:val="15"/>
    </w:rPr>
  </w:style>
  <w:style w:type="paragraph" w:styleId="NoSpacing">
    <w:name w:val="No Spacing"/>
    <w:uiPriority w:val="9"/>
    <w:qFormat/>
    <w:rsid w:val="008C34AD"/>
    <w:pPr>
      <w:spacing w:after="0" w:line="240" w:lineRule="auto"/>
    </w:pPr>
  </w:style>
  <w:style w:type="paragraph" w:customStyle="1" w:styleId="Subheading1">
    <w:name w:val="Sub heading 1"/>
    <w:basedOn w:val="Heading1"/>
    <w:next w:val="Normal"/>
    <w:uiPriority w:val="1"/>
    <w:qFormat/>
    <w:rsid w:val="004E5568"/>
    <w:pPr>
      <w:spacing w:before="0" w:line="312" w:lineRule="auto"/>
    </w:pPr>
    <w:rPr>
      <w:b w:val="0"/>
    </w:rPr>
  </w:style>
  <w:style w:type="paragraph" w:customStyle="1" w:styleId="Calloutheadingyellow">
    <w:name w:val="Call out heading yellow"/>
    <w:basedOn w:val="Normal"/>
    <w:next w:val="Calloutbodyyellow"/>
    <w:uiPriority w:val="4"/>
    <w:qFormat/>
    <w:rsid w:val="00004735"/>
    <w:pPr>
      <w:keepNext/>
      <w:pBdr>
        <w:top w:val="single" w:sz="48" w:space="1" w:color="FFDE14" w:themeColor="background2"/>
        <w:left w:val="single" w:sz="48" w:space="4" w:color="FFDE14" w:themeColor="background2"/>
        <w:bottom w:val="single" w:sz="48" w:space="1" w:color="FFDE14" w:themeColor="background2"/>
        <w:right w:val="single" w:sz="48" w:space="4" w:color="FFDE14" w:themeColor="background2"/>
      </w:pBdr>
      <w:shd w:val="clear" w:color="auto" w:fill="FFDE14" w:themeFill="background2"/>
      <w:spacing w:after="0"/>
      <w:ind w:left="227" w:right="170"/>
    </w:pPr>
    <w:rPr>
      <w:b/>
    </w:rPr>
  </w:style>
  <w:style w:type="paragraph" w:customStyle="1" w:styleId="Calloutbodyyellow">
    <w:name w:val="Call out body yellow"/>
    <w:basedOn w:val="Calloutheadingyellow"/>
    <w:next w:val="Normal"/>
    <w:uiPriority w:val="4"/>
    <w:qFormat/>
    <w:rsid w:val="00D1064E"/>
    <w:pPr>
      <w:spacing w:after="120"/>
    </w:pPr>
    <w:rPr>
      <w:b w:val="0"/>
    </w:rPr>
  </w:style>
  <w:style w:type="character" w:customStyle="1" w:styleId="Heading3Char">
    <w:name w:val="Heading 3 Char"/>
    <w:basedOn w:val="DefaultParagraphFont"/>
    <w:link w:val="Heading3"/>
    <w:uiPriority w:val="2"/>
    <w:rsid w:val="00C70DA1"/>
    <w:rPr>
      <w:rFonts w:ascii="Arial" w:eastAsiaTheme="majorEastAsia" w:hAnsi="Arial" w:cstheme="majorBidi"/>
      <w:b/>
      <w:color w:val="25303B" w:themeColor="text2"/>
      <w:sz w:val="28"/>
      <w:szCs w:val="26"/>
    </w:rPr>
  </w:style>
  <w:style w:type="paragraph" w:styleId="Header">
    <w:name w:val="header"/>
    <w:basedOn w:val="Normal"/>
    <w:link w:val="HeaderChar"/>
    <w:uiPriority w:val="9"/>
    <w:rsid w:val="00C37269"/>
    <w:pPr>
      <w:tabs>
        <w:tab w:val="center" w:pos="4513"/>
        <w:tab w:val="right" w:pos="9026"/>
      </w:tabs>
      <w:spacing w:after="0" w:line="240" w:lineRule="auto"/>
    </w:pPr>
    <w:rPr>
      <w:b/>
      <w:sz w:val="18"/>
    </w:rPr>
  </w:style>
  <w:style w:type="character" w:customStyle="1" w:styleId="HeaderChar">
    <w:name w:val="Header Char"/>
    <w:basedOn w:val="DefaultParagraphFont"/>
    <w:link w:val="Header"/>
    <w:uiPriority w:val="9"/>
    <w:rsid w:val="007949E8"/>
    <w:rPr>
      <w:b/>
      <w:sz w:val="18"/>
    </w:rPr>
  </w:style>
  <w:style w:type="paragraph" w:styleId="Footer">
    <w:name w:val="footer"/>
    <w:basedOn w:val="Normal"/>
    <w:link w:val="FooterChar"/>
    <w:uiPriority w:val="9"/>
    <w:rsid w:val="00112A7E"/>
    <w:pPr>
      <w:tabs>
        <w:tab w:val="right" w:pos="10178"/>
      </w:tabs>
      <w:spacing w:after="0" w:line="240" w:lineRule="auto"/>
    </w:pPr>
    <w:rPr>
      <w:sz w:val="18"/>
    </w:rPr>
  </w:style>
  <w:style w:type="character" w:customStyle="1" w:styleId="FooterChar">
    <w:name w:val="Footer Char"/>
    <w:basedOn w:val="DefaultParagraphFont"/>
    <w:link w:val="Footer"/>
    <w:uiPriority w:val="9"/>
    <w:rsid w:val="007949E8"/>
    <w:rPr>
      <w:sz w:val="18"/>
    </w:rPr>
  </w:style>
  <w:style w:type="paragraph" w:styleId="TOC1">
    <w:name w:val="toc 1"/>
    <w:basedOn w:val="Normal"/>
    <w:next w:val="Normal"/>
    <w:autoRedefine/>
    <w:uiPriority w:val="39"/>
    <w:unhideWhenUsed/>
    <w:rsid w:val="008032AD"/>
    <w:pPr>
      <w:tabs>
        <w:tab w:val="right" w:leader="dot" w:pos="10194"/>
      </w:tabs>
      <w:spacing w:after="100"/>
    </w:pPr>
  </w:style>
  <w:style w:type="paragraph" w:styleId="TOC2">
    <w:name w:val="toc 2"/>
    <w:basedOn w:val="Normal"/>
    <w:next w:val="Normal"/>
    <w:autoRedefine/>
    <w:uiPriority w:val="39"/>
    <w:unhideWhenUsed/>
    <w:rsid w:val="00473E59"/>
    <w:pPr>
      <w:spacing w:after="100"/>
      <w:ind w:left="220"/>
    </w:pPr>
  </w:style>
  <w:style w:type="paragraph" w:styleId="TOC3">
    <w:name w:val="toc 3"/>
    <w:basedOn w:val="Normal"/>
    <w:next w:val="Normal"/>
    <w:autoRedefine/>
    <w:uiPriority w:val="39"/>
    <w:unhideWhenUsed/>
    <w:rsid w:val="00473E59"/>
    <w:pPr>
      <w:spacing w:after="100"/>
      <w:ind w:left="440"/>
    </w:pPr>
  </w:style>
  <w:style w:type="table" w:styleId="TableGrid">
    <w:name w:val="Table Grid"/>
    <w:basedOn w:val="TableNormal"/>
    <w:uiPriority w:val="39"/>
    <w:rsid w:val="00490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jectdescription">
    <w:name w:val="Project description"/>
    <w:basedOn w:val="Normal"/>
    <w:uiPriority w:val="6"/>
    <w:qFormat/>
    <w:rsid w:val="00071680"/>
    <w:pPr>
      <w:spacing w:after="120" w:line="360" w:lineRule="atLeast"/>
    </w:pPr>
    <w:rPr>
      <w:sz w:val="28"/>
    </w:rPr>
  </w:style>
  <w:style w:type="paragraph" w:customStyle="1" w:styleId="Projecttitle">
    <w:name w:val="Project title"/>
    <w:basedOn w:val="Projectdescription"/>
    <w:next w:val="Projectdescription"/>
    <w:uiPriority w:val="6"/>
    <w:qFormat/>
    <w:rsid w:val="00071680"/>
    <w:pPr>
      <w:spacing w:after="0" w:line="400" w:lineRule="exact"/>
    </w:pPr>
    <w:rPr>
      <w:sz w:val="40"/>
    </w:rPr>
  </w:style>
  <w:style w:type="paragraph" w:customStyle="1" w:styleId="BulletList">
    <w:name w:val="BulletList"/>
    <w:basedOn w:val="Normal"/>
    <w:uiPriority w:val="3"/>
    <w:qFormat/>
    <w:rsid w:val="00753DD6"/>
    <w:pPr>
      <w:numPr>
        <w:numId w:val="21"/>
      </w:numPr>
      <w:spacing w:after="120"/>
    </w:pPr>
  </w:style>
  <w:style w:type="paragraph" w:customStyle="1" w:styleId="BulletList2">
    <w:name w:val="BulletList2"/>
    <w:basedOn w:val="Normal"/>
    <w:uiPriority w:val="3"/>
    <w:qFormat/>
    <w:rsid w:val="00753DD6"/>
    <w:pPr>
      <w:numPr>
        <w:ilvl w:val="1"/>
        <w:numId w:val="21"/>
      </w:numPr>
      <w:spacing w:after="120"/>
    </w:pPr>
  </w:style>
  <w:style w:type="paragraph" w:customStyle="1" w:styleId="BulletList3">
    <w:name w:val="BulletList3"/>
    <w:basedOn w:val="Normal"/>
    <w:uiPriority w:val="3"/>
    <w:qFormat/>
    <w:rsid w:val="00753DD6"/>
    <w:pPr>
      <w:numPr>
        <w:ilvl w:val="2"/>
        <w:numId w:val="21"/>
      </w:numPr>
      <w:spacing w:after="120" w:line="264" w:lineRule="auto"/>
    </w:pPr>
  </w:style>
  <w:style w:type="numbering" w:customStyle="1" w:styleId="NumbList">
    <w:name w:val="NumbList"/>
    <w:uiPriority w:val="99"/>
    <w:rsid w:val="004378D8"/>
    <w:pPr>
      <w:numPr>
        <w:numId w:val="27"/>
      </w:numPr>
    </w:pPr>
  </w:style>
  <w:style w:type="paragraph" w:customStyle="1" w:styleId="NumberedList">
    <w:name w:val="Numbered List"/>
    <w:basedOn w:val="BulletList"/>
    <w:uiPriority w:val="3"/>
    <w:qFormat/>
    <w:rsid w:val="007B7C94"/>
    <w:pPr>
      <w:numPr>
        <w:numId w:val="27"/>
      </w:numPr>
    </w:pPr>
  </w:style>
  <w:style w:type="paragraph" w:customStyle="1" w:styleId="NumberedList2">
    <w:name w:val="Numbered List2"/>
    <w:basedOn w:val="NumberedList"/>
    <w:uiPriority w:val="3"/>
    <w:qFormat/>
    <w:rsid w:val="007B7C94"/>
    <w:pPr>
      <w:numPr>
        <w:ilvl w:val="1"/>
      </w:numPr>
    </w:pPr>
  </w:style>
  <w:style w:type="paragraph" w:customStyle="1" w:styleId="NumberedList3">
    <w:name w:val="Numbered List3"/>
    <w:basedOn w:val="NumberedList"/>
    <w:uiPriority w:val="3"/>
    <w:qFormat/>
    <w:rsid w:val="007B7C94"/>
    <w:pPr>
      <w:numPr>
        <w:ilvl w:val="2"/>
      </w:numPr>
    </w:pPr>
  </w:style>
  <w:style w:type="paragraph" w:customStyle="1" w:styleId="Dividertitlewhite">
    <w:name w:val="Divider title white"/>
    <w:basedOn w:val="Normal"/>
    <w:next w:val="Normal"/>
    <w:uiPriority w:val="9"/>
    <w:qFormat/>
    <w:rsid w:val="00475EDB"/>
    <w:pPr>
      <w:spacing w:before="1440" w:after="0"/>
    </w:pPr>
    <w:rPr>
      <w:b/>
      <w:color w:val="FFFFFF" w:themeColor="background1"/>
      <w:sz w:val="48"/>
    </w:rPr>
  </w:style>
  <w:style w:type="paragraph" w:customStyle="1" w:styleId="Footerlandscape">
    <w:name w:val="Footer landscape"/>
    <w:basedOn w:val="Footer"/>
    <w:uiPriority w:val="9"/>
    <w:qFormat/>
    <w:rsid w:val="001A5833"/>
    <w:pPr>
      <w:tabs>
        <w:tab w:val="clear" w:pos="10178"/>
        <w:tab w:val="right" w:pos="14544"/>
      </w:tabs>
    </w:pPr>
  </w:style>
  <w:style w:type="table" w:customStyle="1" w:styleId="LQheader">
    <w:name w:val="L&amp;Q header"/>
    <w:basedOn w:val="TableNormal"/>
    <w:uiPriority w:val="99"/>
    <w:rsid w:val="00C75898"/>
    <w:pPr>
      <w:spacing w:after="0" w:line="240" w:lineRule="auto"/>
    </w:pPr>
    <w:tblPr>
      <w:tblBorders>
        <w:top w:val="single" w:sz="4" w:space="0" w:color="FFDE14"/>
        <w:left w:val="single" w:sz="4" w:space="0" w:color="FFDE14"/>
        <w:bottom w:val="single" w:sz="4" w:space="0" w:color="FFDE14"/>
        <w:right w:val="single" w:sz="4" w:space="0" w:color="FFDE14"/>
        <w:insideH w:val="single" w:sz="4" w:space="0" w:color="FFDE14"/>
        <w:insideV w:val="single" w:sz="4" w:space="0" w:color="FFDE14"/>
      </w:tblBorders>
    </w:tblPr>
    <w:tblStylePr w:type="firstRow">
      <w:rPr>
        <w:b/>
      </w:rPr>
      <w:tblPr/>
      <w:tcPr>
        <w:shd w:val="clear" w:color="auto" w:fill="FFDE14"/>
      </w:tcPr>
    </w:tblStylePr>
    <w:tblStylePr w:type="lastRow">
      <w:rPr>
        <w:b/>
      </w:rPr>
      <w:tblPr/>
      <w:tcPr>
        <w:tcBorders>
          <w:top w:val="single" w:sz="12" w:space="0" w:color="FFDE14"/>
        </w:tcBorders>
      </w:tcPr>
    </w:tblStylePr>
  </w:style>
  <w:style w:type="table" w:customStyle="1" w:styleId="LQheadercolumn">
    <w:name w:val="L&amp;Q header column"/>
    <w:basedOn w:val="TableNormal"/>
    <w:uiPriority w:val="99"/>
    <w:rsid w:val="00C75898"/>
    <w:pPr>
      <w:spacing w:after="0" w:line="240" w:lineRule="auto"/>
    </w:pPr>
    <w:tblPr>
      <w:tblBorders>
        <w:top w:val="single" w:sz="2" w:space="0" w:color="FFDE14"/>
        <w:left w:val="single" w:sz="2" w:space="0" w:color="FFDE14"/>
        <w:bottom w:val="single" w:sz="2" w:space="0" w:color="FFDE14"/>
        <w:right w:val="single" w:sz="2" w:space="0" w:color="FFDE14"/>
        <w:insideH w:val="single" w:sz="2" w:space="0" w:color="FFDE14"/>
        <w:insideV w:val="single" w:sz="2" w:space="0" w:color="FFDE14"/>
      </w:tblBorders>
    </w:tblPr>
    <w:tblStylePr w:type="lastRow">
      <w:rPr>
        <w:b/>
      </w:rPr>
      <w:tblPr/>
      <w:tcPr>
        <w:tcBorders>
          <w:top w:val="single" w:sz="12" w:space="0" w:color="FFDE14"/>
        </w:tcBorders>
      </w:tcPr>
    </w:tblStylePr>
    <w:tblStylePr w:type="firstCol">
      <w:rPr>
        <w:b/>
      </w:rPr>
      <w:tblPr/>
      <w:tcPr>
        <w:shd w:val="clear" w:color="auto" w:fill="FFDE14"/>
      </w:tcPr>
    </w:tblStylePr>
  </w:style>
  <w:style w:type="paragraph" w:customStyle="1" w:styleId="Heading1NoTOC">
    <w:name w:val="Heading 1 NoTOC"/>
    <w:basedOn w:val="Heading1"/>
    <w:uiPriority w:val="10"/>
    <w:qFormat/>
    <w:rsid w:val="008526BF"/>
  </w:style>
  <w:style w:type="paragraph" w:customStyle="1" w:styleId="NormalNoSpace">
    <w:name w:val="NormalNoSpace"/>
    <w:basedOn w:val="Normal"/>
    <w:qFormat/>
    <w:rsid w:val="00BB4CD8"/>
    <w:pPr>
      <w:spacing w:after="0" w:line="264" w:lineRule="auto"/>
    </w:pPr>
  </w:style>
  <w:style w:type="paragraph" w:customStyle="1" w:styleId="Source">
    <w:name w:val="Source"/>
    <w:basedOn w:val="Normal"/>
    <w:next w:val="Normal"/>
    <w:link w:val="SourceChar"/>
    <w:uiPriority w:val="5"/>
    <w:qFormat/>
    <w:rsid w:val="008526BF"/>
    <w:pPr>
      <w:spacing w:before="60" w:after="240" w:line="264" w:lineRule="auto"/>
    </w:pPr>
    <w:rPr>
      <w:i/>
      <w:color w:val="25303B" w:themeColor="text2"/>
      <w:sz w:val="20"/>
      <w:szCs w:val="16"/>
    </w:rPr>
  </w:style>
  <w:style w:type="character" w:styleId="PlaceholderText">
    <w:name w:val="Placeholder Text"/>
    <w:basedOn w:val="DefaultParagraphFont"/>
    <w:uiPriority w:val="99"/>
    <w:semiHidden/>
    <w:rsid w:val="008526BF"/>
    <w:rPr>
      <w:color w:val="808080"/>
    </w:rPr>
  </w:style>
  <w:style w:type="paragraph" w:styleId="Caption">
    <w:name w:val="caption"/>
    <w:basedOn w:val="Normal"/>
    <w:next w:val="Normal"/>
    <w:link w:val="CaptionChar"/>
    <w:uiPriority w:val="43"/>
    <w:semiHidden/>
    <w:qFormat/>
    <w:rsid w:val="008526BF"/>
    <w:pPr>
      <w:keepNext/>
      <w:tabs>
        <w:tab w:val="left" w:pos="964"/>
        <w:tab w:val="left" w:pos="1134"/>
      </w:tabs>
      <w:spacing w:before="200" w:after="60" w:line="240" w:lineRule="auto"/>
    </w:pPr>
    <w:rPr>
      <w:iCs/>
      <w:color w:val="25303B" w:themeColor="text2"/>
      <w:sz w:val="20"/>
      <w:szCs w:val="18"/>
    </w:rPr>
  </w:style>
  <w:style w:type="character" w:customStyle="1" w:styleId="CaptionChar">
    <w:name w:val="Caption Char"/>
    <w:basedOn w:val="DefaultParagraphFont"/>
    <w:link w:val="Caption"/>
    <w:uiPriority w:val="43"/>
    <w:semiHidden/>
    <w:rsid w:val="00F572F0"/>
    <w:rPr>
      <w:iCs/>
      <w:color w:val="25303B" w:themeColor="text2"/>
      <w:sz w:val="20"/>
      <w:szCs w:val="18"/>
    </w:rPr>
  </w:style>
  <w:style w:type="character" w:customStyle="1" w:styleId="SourceChar">
    <w:name w:val="Source Char"/>
    <w:basedOn w:val="DefaultParagraphFont"/>
    <w:link w:val="Source"/>
    <w:uiPriority w:val="5"/>
    <w:rsid w:val="007405ED"/>
    <w:rPr>
      <w:i/>
      <w:color w:val="25303B" w:themeColor="text2"/>
      <w:sz w:val="20"/>
      <w:szCs w:val="16"/>
    </w:rPr>
  </w:style>
  <w:style w:type="paragraph" w:customStyle="1" w:styleId="Figuretitle">
    <w:name w:val="Figure title"/>
    <w:basedOn w:val="Heading3"/>
    <w:next w:val="NormalNoSpace"/>
    <w:uiPriority w:val="5"/>
    <w:qFormat/>
    <w:rsid w:val="001C3902"/>
    <w:pPr>
      <w:numPr>
        <w:numId w:val="16"/>
      </w:numPr>
      <w:ind w:left="964" w:hanging="964"/>
    </w:pPr>
    <w:rPr>
      <w:b w:val="0"/>
      <w:sz w:val="22"/>
    </w:rPr>
  </w:style>
  <w:style w:type="character" w:customStyle="1" w:styleId="Heading4Char">
    <w:name w:val="Heading 4 Char"/>
    <w:basedOn w:val="DefaultParagraphFont"/>
    <w:link w:val="Heading4"/>
    <w:uiPriority w:val="2"/>
    <w:rsid w:val="003B7D79"/>
    <w:rPr>
      <w:rFonts w:ascii="Arial" w:eastAsiaTheme="majorEastAsia" w:hAnsi="Arial" w:cstheme="majorBidi"/>
      <w:b/>
      <w:iCs/>
      <w:color w:val="25303B" w:themeColor="text2"/>
    </w:rPr>
  </w:style>
  <w:style w:type="table" w:styleId="GridTable4-Accent1">
    <w:name w:val="Grid Table 4 Accent 1"/>
    <w:aliases w:val="L&amp;Q"/>
    <w:basedOn w:val="TableNormal"/>
    <w:uiPriority w:val="49"/>
    <w:rsid w:val="00B63311"/>
    <w:pPr>
      <w:spacing w:after="0" w:line="240" w:lineRule="auto"/>
    </w:pPr>
    <w:tblPr>
      <w:tblStyleRowBandSize w:val="1"/>
      <w:tblStyleColBandSize w:val="1"/>
      <w:tblBorders>
        <w:top w:val="single" w:sz="4" w:space="0" w:color="FFEB72" w:themeColor="accent1" w:themeTint="99"/>
        <w:left w:val="single" w:sz="4" w:space="0" w:color="FFEB72" w:themeColor="accent1" w:themeTint="99"/>
        <w:bottom w:val="single" w:sz="4" w:space="0" w:color="FFEB72" w:themeColor="accent1" w:themeTint="99"/>
        <w:right w:val="single" w:sz="4" w:space="0" w:color="FFEB72" w:themeColor="accent1" w:themeTint="99"/>
        <w:insideH w:val="single" w:sz="4" w:space="0" w:color="FFEB72" w:themeColor="accent1" w:themeTint="99"/>
        <w:insideV w:val="single" w:sz="4" w:space="0" w:color="FFEB72" w:themeColor="accent1" w:themeTint="99"/>
      </w:tblBorders>
    </w:tblPr>
    <w:tblStylePr w:type="firstRow">
      <w:rPr>
        <w:b/>
        <w:bCs/>
        <w:color w:val="25303B" w:themeColor="text2"/>
      </w:rPr>
      <w:tblPr/>
      <w:tcPr>
        <w:tcBorders>
          <w:top w:val="single" w:sz="4" w:space="0" w:color="FFDE14" w:themeColor="accent1"/>
          <w:left w:val="single" w:sz="4" w:space="0" w:color="FFDE14" w:themeColor="accent1"/>
          <w:bottom w:val="single" w:sz="4" w:space="0" w:color="FFDE14" w:themeColor="accent1"/>
          <w:right w:val="single" w:sz="4" w:space="0" w:color="FFDE14" w:themeColor="accent1"/>
          <w:insideH w:val="nil"/>
          <w:insideV w:val="nil"/>
        </w:tcBorders>
        <w:shd w:val="clear" w:color="auto" w:fill="FFDE14" w:themeFill="accent1"/>
      </w:tcPr>
    </w:tblStylePr>
    <w:tblStylePr w:type="lastRow">
      <w:rPr>
        <w:b/>
        <w:bCs/>
      </w:rPr>
      <w:tblPr/>
      <w:tcPr>
        <w:tcBorders>
          <w:top w:val="single" w:sz="12" w:space="0" w:color="FFDE14" w:themeColor="background2"/>
        </w:tcBorders>
      </w:tcPr>
    </w:tblStylePr>
    <w:tblStylePr w:type="firstCol">
      <w:rPr>
        <w:b/>
        <w:bCs/>
      </w:rPr>
      <w:tblPr/>
      <w:tcPr>
        <w:shd w:val="clear" w:color="auto" w:fill="FFDE14"/>
      </w:tcPr>
    </w:tblStylePr>
    <w:tblStylePr w:type="lastCol">
      <w:rPr>
        <w:b/>
        <w:bCs/>
      </w:rPr>
    </w:tblStylePr>
  </w:style>
  <w:style w:type="paragraph" w:customStyle="1" w:styleId="Heading1Numb">
    <w:name w:val="Heading 1 Numb"/>
    <w:basedOn w:val="Heading1"/>
    <w:next w:val="Normal"/>
    <w:uiPriority w:val="8"/>
    <w:qFormat/>
    <w:rsid w:val="00617DE9"/>
    <w:pPr>
      <w:numPr>
        <w:numId w:val="20"/>
      </w:numPr>
    </w:pPr>
  </w:style>
  <w:style w:type="paragraph" w:customStyle="1" w:styleId="Heading2Numb">
    <w:name w:val="Heading 2 Numb"/>
    <w:basedOn w:val="Heading2"/>
    <w:next w:val="Normal"/>
    <w:uiPriority w:val="8"/>
    <w:qFormat/>
    <w:rsid w:val="00617DE9"/>
    <w:pPr>
      <w:numPr>
        <w:ilvl w:val="1"/>
        <w:numId w:val="20"/>
      </w:numPr>
    </w:pPr>
  </w:style>
  <w:style w:type="paragraph" w:customStyle="1" w:styleId="Heading3Numb">
    <w:name w:val="Heading 3 Numb"/>
    <w:basedOn w:val="Heading3"/>
    <w:next w:val="Normal"/>
    <w:uiPriority w:val="8"/>
    <w:qFormat/>
    <w:rsid w:val="00617DE9"/>
    <w:pPr>
      <w:numPr>
        <w:ilvl w:val="2"/>
        <w:numId w:val="20"/>
      </w:numPr>
    </w:pPr>
  </w:style>
  <w:style w:type="paragraph" w:customStyle="1" w:styleId="Heading4Numb">
    <w:name w:val="Heading 4 Numb"/>
    <w:basedOn w:val="Heading4"/>
    <w:next w:val="Normal"/>
    <w:uiPriority w:val="8"/>
    <w:qFormat/>
    <w:rsid w:val="00617DE9"/>
    <w:pPr>
      <w:numPr>
        <w:ilvl w:val="3"/>
        <w:numId w:val="20"/>
      </w:numPr>
    </w:pPr>
  </w:style>
  <w:style w:type="numbering" w:customStyle="1" w:styleId="NumbListNumb">
    <w:name w:val="NumbListNumb"/>
    <w:uiPriority w:val="99"/>
    <w:rsid w:val="00617DE9"/>
    <w:pPr>
      <w:numPr>
        <w:numId w:val="18"/>
      </w:numPr>
    </w:pPr>
  </w:style>
  <w:style w:type="paragraph" w:customStyle="1" w:styleId="Calloutheadingcharcoal">
    <w:name w:val="Call out heading charcoal"/>
    <w:basedOn w:val="Calloutbodycharcoal"/>
    <w:next w:val="Calloutbodycharcoal"/>
    <w:uiPriority w:val="5"/>
    <w:qFormat/>
    <w:rsid w:val="006A5229"/>
    <w:pPr>
      <w:spacing w:after="0"/>
    </w:pPr>
    <w:rPr>
      <w:b/>
    </w:rPr>
  </w:style>
  <w:style w:type="paragraph" w:customStyle="1" w:styleId="Calloutbodycharcoal">
    <w:name w:val="Call out body charcoal"/>
    <w:basedOn w:val="Calloutbodyyellow"/>
    <w:next w:val="Normal"/>
    <w:uiPriority w:val="5"/>
    <w:qFormat/>
    <w:rsid w:val="00D1064E"/>
    <w:pPr>
      <w:pBdr>
        <w:top w:val="single" w:sz="48" w:space="1" w:color="25303B" w:themeColor="text2"/>
        <w:left w:val="single" w:sz="48" w:space="4" w:color="25303B" w:themeColor="text2"/>
        <w:bottom w:val="single" w:sz="48" w:space="1" w:color="25303B" w:themeColor="text2"/>
        <w:right w:val="single" w:sz="48" w:space="4" w:color="25303B" w:themeColor="text2"/>
      </w:pBdr>
      <w:shd w:val="clear" w:color="auto" w:fill="25303B" w:themeFill="text2"/>
    </w:pPr>
    <w:rPr>
      <w:color w:val="FFFFFF" w:themeColor="background1"/>
    </w:rPr>
  </w:style>
  <w:style w:type="paragraph" w:styleId="Quote">
    <w:name w:val="Quote"/>
    <w:basedOn w:val="Normal"/>
    <w:next w:val="Normal"/>
    <w:link w:val="QuoteChar"/>
    <w:uiPriority w:val="5"/>
    <w:qFormat/>
    <w:rsid w:val="00D1064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5"/>
    <w:rsid w:val="007405ED"/>
    <w:rPr>
      <w:i/>
      <w:iCs/>
      <w:color w:val="404040" w:themeColor="text1" w:themeTint="BF"/>
    </w:rPr>
  </w:style>
  <w:style w:type="numbering" w:customStyle="1" w:styleId="NumbListBullet">
    <w:name w:val="NumbListBullet"/>
    <w:uiPriority w:val="99"/>
    <w:rsid w:val="00753DD6"/>
    <w:pPr>
      <w:numPr>
        <w:numId w:val="21"/>
      </w:numPr>
    </w:pPr>
  </w:style>
  <w:style w:type="paragraph" w:customStyle="1" w:styleId="Dividertitleblack">
    <w:name w:val="Divider title black"/>
    <w:basedOn w:val="Dividertitlewhite"/>
    <w:uiPriority w:val="9"/>
    <w:qFormat/>
    <w:rsid w:val="00B92F8F"/>
    <w:rPr>
      <w:color w:val="000000" w:themeColor="text1"/>
    </w:rPr>
  </w:style>
  <w:style w:type="paragraph" w:customStyle="1" w:styleId="Dividertitle">
    <w:name w:val="Divider title"/>
    <w:basedOn w:val="Normal"/>
    <w:next w:val="Normal"/>
    <w:uiPriority w:val="9"/>
    <w:qFormat/>
    <w:rsid w:val="0001042E"/>
    <w:pPr>
      <w:spacing w:before="1440" w:after="0"/>
    </w:pPr>
    <w:rPr>
      <w:rFonts w:asciiTheme="minorHAnsi" w:hAnsiTheme="minorHAnsi"/>
      <w:b/>
      <w:color w:val="FFFFFF" w:themeColor="background1"/>
      <w:sz w:val="48"/>
    </w:rPr>
  </w:style>
  <w:style w:type="paragraph" w:styleId="BalloonText">
    <w:name w:val="Balloon Text"/>
    <w:basedOn w:val="Normal"/>
    <w:link w:val="BalloonTextChar"/>
    <w:uiPriority w:val="99"/>
    <w:semiHidden/>
    <w:unhideWhenUsed/>
    <w:rsid w:val="005B25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5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299011">
      <w:bodyDiv w:val="1"/>
      <w:marLeft w:val="0"/>
      <w:marRight w:val="0"/>
      <w:marTop w:val="0"/>
      <w:marBottom w:val="0"/>
      <w:divBdr>
        <w:top w:val="none" w:sz="0" w:space="0" w:color="auto"/>
        <w:left w:val="none" w:sz="0" w:space="0" w:color="auto"/>
        <w:bottom w:val="none" w:sz="0" w:space="0" w:color="auto"/>
        <w:right w:val="none" w:sz="0" w:space="0" w:color="auto"/>
      </w:divBdr>
    </w:div>
    <w:div w:id="537593861">
      <w:bodyDiv w:val="1"/>
      <w:marLeft w:val="0"/>
      <w:marRight w:val="0"/>
      <w:marTop w:val="0"/>
      <w:marBottom w:val="0"/>
      <w:divBdr>
        <w:top w:val="none" w:sz="0" w:space="0" w:color="auto"/>
        <w:left w:val="none" w:sz="0" w:space="0" w:color="auto"/>
        <w:bottom w:val="none" w:sz="0" w:space="0" w:color="auto"/>
        <w:right w:val="none" w:sz="0" w:space="0" w:color="auto"/>
      </w:divBdr>
    </w:div>
    <w:div w:id="550462084">
      <w:bodyDiv w:val="1"/>
      <w:marLeft w:val="0"/>
      <w:marRight w:val="0"/>
      <w:marTop w:val="0"/>
      <w:marBottom w:val="0"/>
      <w:divBdr>
        <w:top w:val="none" w:sz="0" w:space="0" w:color="auto"/>
        <w:left w:val="none" w:sz="0" w:space="0" w:color="auto"/>
        <w:bottom w:val="none" w:sz="0" w:space="0" w:color="auto"/>
        <w:right w:val="none" w:sz="0" w:space="0" w:color="auto"/>
      </w:divBdr>
    </w:div>
    <w:div w:id="803499129">
      <w:bodyDiv w:val="1"/>
      <w:marLeft w:val="0"/>
      <w:marRight w:val="0"/>
      <w:marTop w:val="0"/>
      <w:marBottom w:val="0"/>
      <w:divBdr>
        <w:top w:val="none" w:sz="0" w:space="0" w:color="auto"/>
        <w:left w:val="none" w:sz="0" w:space="0" w:color="auto"/>
        <w:bottom w:val="none" w:sz="0" w:space="0" w:color="auto"/>
        <w:right w:val="none" w:sz="0" w:space="0" w:color="auto"/>
      </w:divBdr>
    </w:div>
    <w:div w:id="849880244">
      <w:bodyDiv w:val="1"/>
      <w:marLeft w:val="0"/>
      <w:marRight w:val="0"/>
      <w:marTop w:val="0"/>
      <w:marBottom w:val="0"/>
      <w:divBdr>
        <w:top w:val="none" w:sz="0" w:space="0" w:color="auto"/>
        <w:left w:val="none" w:sz="0" w:space="0" w:color="auto"/>
        <w:bottom w:val="none" w:sz="0" w:space="0" w:color="auto"/>
        <w:right w:val="none" w:sz="0" w:space="0" w:color="auto"/>
      </w:divBdr>
    </w:div>
    <w:div w:id="949512542">
      <w:bodyDiv w:val="1"/>
      <w:marLeft w:val="0"/>
      <w:marRight w:val="0"/>
      <w:marTop w:val="0"/>
      <w:marBottom w:val="0"/>
      <w:divBdr>
        <w:top w:val="none" w:sz="0" w:space="0" w:color="auto"/>
        <w:left w:val="none" w:sz="0" w:space="0" w:color="auto"/>
        <w:bottom w:val="none" w:sz="0" w:space="0" w:color="auto"/>
        <w:right w:val="none" w:sz="0" w:space="0" w:color="auto"/>
      </w:divBdr>
    </w:div>
    <w:div w:id="985281161">
      <w:bodyDiv w:val="1"/>
      <w:marLeft w:val="0"/>
      <w:marRight w:val="0"/>
      <w:marTop w:val="0"/>
      <w:marBottom w:val="0"/>
      <w:divBdr>
        <w:top w:val="none" w:sz="0" w:space="0" w:color="auto"/>
        <w:left w:val="none" w:sz="0" w:space="0" w:color="auto"/>
        <w:bottom w:val="none" w:sz="0" w:space="0" w:color="auto"/>
        <w:right w:val="none" w:sz="0" w:space="0" w:color="auto"/>
      </w:divBdr>
    </w:div>
    <w:div w:id="1481575728">
      <w:bodyDiv w:val="1"/>
      <w:marLeft w:val="0"/>
      <w:marRight w:val="0"/>
      <w:marTop w:val="0"/>
      <w:marBottom w:val="0"/>
      <w:divBdr>
        <w:top w:val="none" w:sz="0" w:space="0" w:color="auto"/>
        <w:left w:val="none" w:sz="0" w:space="0" w:color="auto"/>
        <w:bottom w:val="none" w:sz="0" w:space="0" w:color="auto"/>
        <w:right w:val="none" w:sz="0" w:space="0" w:color="auto"/>
      </w:divBdr>
      <w:divsChild>
        <w:div w:id="1526820108">
          <w:marLeft w:val="0"/>
          <w:marRight w:val="0"/>
          <w:marTop w:val="0"/>
          <w:marBottom w:val="0"/>
          <w:divBdr>
            <w:top w:val="none" w:sz="0" w:space="0" w:color="auto"/>
            <w:left w:val="none" w:sz="0" w:space="0" w:color="auto"/>
            <w:bottom w:val="none" w:sz="0" w:space="0" w:color="auto"/>
            <w:right w:val="none" w:sz="0" w:space="0" w:color="auto"/>
          </w:divBdr>
          <w:divsChild>
            <w:div w:id="1657028304">
              <w:marLeft w:val="0"/>
              <w:marRight w:val="0"/>
              <w:marTop w:val="0"/>
              <w:marBottom w:val="0"/>
              <w:divBdr>
                <w:top w:val="none" w:sz="0" w:space="0" w:color="auto"/>
                <w:left w:val="none" w:sz="0" w:space="0" w:color="auto"/>
                <w:bottom w:val="none" w:sz="0" w:space="0" w:color="auto"/>
                <w:right w:val="none" w:sz="0" w:space="0" w:color="auto"/>
              </w:divBdr>
            </w:div>
          </w:divsChild>
        </w:div>
        <w:div w:id="2078938456">
          <w:marLeft w:val="0"/>
          <w:marRight w:val="0"/>
          <w:marTop w:val="0"/>
          <w:marBottom w:val="0"/>
          <w:divBdr>
            <w:top w:val="none" w:sz="0" w:space="0" w:color="auto"/>
            <w:left w:val="none" w:sz="0" w:space="0" w:color="auto"/>
            <w:bottom w:val="none" w:sz="0" w:space="0" w:color="auto"/>
            <w:right w:val="none" w:sz="0" w:space="0" w:color="auto"/>
          </w:divBdr>
        </w:div>
      </w:divsChild>
    </w:div>
    <w:div w:id="1790582079">
      <w:bodyDiv w:val="1"/>
      <w:marLeft w:val="0"/>
      <w:marRight w:val="0"/>
      <w:marTop w:val="0"/>
      <w:marBottom w:val="0"/>
      <w:divBdr>
        <w:top w:val="none" w:sz="0" w:space="0" w:color="auto"/>
        <w:left w:val="none" w:sz="0" w:space="0" w:color="auto"/>
        <w:bottom w:val="none" w:sz="0" w:space="0" w:color="auto"/>
        <w:right w:val="none" w:sz="0" w:space="0" w:color="auto"/>
      </w:divBdr>
    </w:div>
    <w:div w:id="1801998363">
      <w:bodyDiv w:val="1"/>
      <w:marLeft w:val="0"/>
      <w:marRight w:val="0"/>
      <w:marTop w:val="0"/>
      <w:marBottom w:val="0"/>
      <w:divBdr>
        <w:top w:val="none" w:sz="0" w:space="0" w:color="auto"/>
        <w:left w:val="none" w:sz="0" w:space="0" w:color="auto"/>
        <w:bottom w:val="none" w:sz="0" w:space="0" w:color="auto"/>
        <w:right w:val="none" w:sz="0" w:space="0" w:color="auto"/>
      </w:divBdr>
      <w:divsChild>
        <w:div w:id="427508563">
          <w:marLeft w:val="0"/>
          <w:marRight w:val="0"/>
          <w:marTop w:val="0"/>
          <w:marBottom w:val="0"/>
          <w:divBdr>
            <w:top w:val="none" w:sz="0" w:space="0" w:color="auto"/>
            <w:left w:val="none" w:sz="0" w:space="0" w:color="auto"/>
            <w:bottom w:val="none" w:sz="0" w:space="0" w:color="auto"/>
            <w:right w:val="none" w:sz="0" w:space="0" w:color="auto"/>
          </w:divBdr>
        </w:div>
      </w:divsChild>
    </w:div>
    <w:div w:id="1906407530">
      <w:bodyDiv w:val="1"/>
      <w:marLeft w:val="0"/>
      <w:marRight w:val="0"/>
      <w:marTop w:val="0"/>
      <w:marBottom w:val="0"/>
      <w:divBdr>
        <w:top w:val="none" w:sz="0" w:space="0" w:color="auto"/>
        <w:left w:val="none" w:sz="0" w:space="0" w:color="auto"/>
        <w:bottom w:val="none" w:sz="0" w:space="0" w:color="auto"/>
        <w:right w:val="none" w:sz="0" w:space="0" w:color="auto"/>
      </w:divBdr>
      <w:divsChild>
        <w:div w:id="127434167">
          <w:marLeft w:val="0"/>
          <w:marRight w:val="0"/>
          <w:marTop w:val="0"/>
          <w:marBottom w:val="0"/>
          <w:divBdr>
            <w:top w:val="none" w:sz="0" w:space="0" w:color="auto"/>
            <w:left w:val="none" w:sz="0" w:space="0" w:color="auto"/>
            <w:bottom w:val="none" w:sz="0" w:space="0" w:color="auto"/>
            <w:right w:val="none" w:sz="0" w:space="0" w:color="auto"/>
          </w:divBdr>
        </w:div>
      </w:divsChild>
    </w:div>
    <w:div w:id="201583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ov.uk/council-tax-ban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arsons\OneDrive%20-%20London%20&amp;%20Quadrant\Documents\Word%20Template\L&amp;Q%20test%20template%20with%20basic%20instructions_internal%20use.dotx" TargetMode="External"/></Relationships>
</file>

<file path=word/theme/theme1.xml><?xml version="1.0" encoding="utf-8"?>
<a:theme xmlns:a="http://schemas.openxmlformats.org/drawingml/2006/main" name="Office Theme">
  <a:themeElements>
    <a:clrScheme name="L&amp;Q">
      <a:dk1>
        <a:sysClr val="windowText" lastClr="000000"/>
      </a:dk1>
      <a:lt1>
        <a:sysClr val="window" lastClr="FFFFFF"/>
      </a:lt1>
      <a:dk2>
        <a:srgbClr val="25303B"/>
      </a:dk2>
      <a:lt2>
        <a:srgbClr val="FFDE14"/>
      </a:lt2>
      <a:accent1>
        <a:srgbClr val="FFDE14"/>
      </a:accent1>
      <a:accent2>
        <a:srgbClr val="25303B"/>
      </a:accent2>
      <a:accent3>
        <a:srgbClr val="7E8462"/>
      </a:accent3>
      <a:accent4>
        <a:srgbClr val="456A79"/>
      </a:accent4>
      <a:accent5>
        <a:srgbClr val="83657F"/>
      </a:accent5>
      <a:accent6>
        <a:srgbClr val="916564"/>
      </a:accent6>
      <a:hlink>
        <a:srgbClr val="FFDE14"/>
      </a:hlink>
      <a:folHlink>
        <a:srgbClr val="D3D6D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601A0CCD85314DB7E8454359B3277F" ma:contentTypeVersion="4" ma:contentTypeDescription="Create a new document." ma:contentTypeScope="" ma:versionID="e63613f1d2f4514179d3dbd6212238cc">
  <xsd:schema xmlns:xsd="http://www.w3.org/2001/XMLSchema" xmlns:xs="http://www.w3.org/2001/XMLSchema" xmlns:p="http://schemas.microsoft.com/office/2006/metadata/properties" xmlns:ns2="0e719a7d-7f16-459b-bc07-9f23aa9668f3" targetNamespace="http://schemas.microsoft.com/office/2006/metadata/properties" ma:root="true" ma:fieldsID="dd08ec7b59b42c3d32d18093ae7ae931" ns2:_="">
    <xsd:import namespace="0e719a7d-7f16-459b-bc07-9f23aa9668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19a7d-7f16-459b-bc07-9f23aa966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58864F-8F02-4FA9-BA93-759226F90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19a7d-7f16-459b-bc07-9f23aa9668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58D81E-1A59-4AAE-84EB-A02A3157A56C}">
  <ds:schemaRefs>
    <ds:schemaRef ds:uri="http://schemas.microsoft.com/sharepoint/v3/contenttype/forms"/>
  </ds:schemaRefs>
</ds:datastoreItem>
</file>

<file path=customXml/itemProps3.xml><?xml version="1.0" encoding="utf-8"?>
<ds:datastoreItem xmlns:ds="http://schemas.openxmlformats.org/officeDocument/2006/customXml" ds:itemID="{19E14633-FAA7-44AE-9043-F5E2C40BF331}">
  <ds:schemaRefs>
    <ds:schemaRef ds:uri="http://schemas.openxmlformats.org/officeDocument/2006/bibliography"/>
  </ds:schemaRefs>
</ds:datastoreItem>
</file>

<file path=customXml/itemProps4.xml><?xml version="1.0" encoding="utf-8"?>
<ds:datastoreItem xmlns:ds="http://schemas.openxmlformats.org/officeDocument/2006/customXml" ds:itemID="{BF4F0D65-84D8-48E6-B8BA-780ABCC1A85B}">
  <ds:schemaRefs>
    <ds:schemaRef ds:uri="http://schemas.microsoft.com/office/infopath/2007/PartnerControls"/>
    <ds:schemaRef ds:uri="http://schemas.microsoft.com/office/2006/metadata/properties"/>
    <ds:schemaRef ds:uri="0e719a7d-7f16-459b-bc07-9f23aa9668f3"/>
    <ds:schemaRef ds:uri="http://schemas.microsoft.com/office/2006/documentManagement/types"/>
    <ds:schemaRef ds:uri="http://purl.org/dc/terms/"/>
    <ds:schemaRef ds:uri="http://www.w3.org/XML/1998/namespace"/>
    <ds:schemaRef ds:uri="http://purl.org/dc/elements/1.1/"/>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L&amp;Q test template with basic instructions_internal use</Template>
  <TotalTime>15</TotalTime>
  <Pages>1</Pages>
  <Words>98</Words>
  <Characters>561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Essi Parsons</dc:creator>
  <cp:keywords/>
  <dc:description/>
  <cp:lastModifiedBy>Deanne Vosper</cp:lastModifiedBy>
  <cp:revision>7</cp:revision>
  <cp:lastPrinted>2024-04-15T08:58:00Z</cp:lastPrinted>
  <dcterms:created xsi:type="dcterms:W3CDTF">2024-06-28T11:15:00Z</dcterms:created>
  <dcterms:modified xsi:type="dcterms:W3CDTF">2024-09-10T12:21:00Z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0x0101004C601A0CCD85314DB7E8454359B3277F</vt:lpwstr>
  </property>
</Properties>
</file>